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AA66" w14:textId="77777777" w:rsidR="00D96E75" w:rsidRPr="0059091C" w:rsidRDefault="00D96E75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</w:p>
    <w:p w14:paraId="3CAC38ED" w14:textId="6228E445" w:rsidR="0082197B" w:rsidRPr="0059091C" w:rsidRDefault="002910C9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  <w:r w:rsidRPr="0059091C">
        <w:rPr>
          <w:rFonts w:eastAsia="Century Gothic" w:cs="Arial"/>
          <w:b/>
          <w:color w:val="000000"/>
          <w:sz w:val="36"/>
          <w:lang w:val="it-IT"/>
        </w:rPr>
        <w:t>Verifica quinquennale da parte dell’organo responsabile</w:t>
      </w:r>
    </w:p>
    <w:p w14:paraId="3610B2CA" w14:textId="0FD0495D" w:rsidR="0082197B" w:rsidRPr="0059091C" w:rsidRDefault="002910C9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  <w:r w:rsidRPr="0059091C">
        <w:rPr>
          <w:rFonts w:eastAsia="Century Gothic" w:cs="Arial"/>
          <w:b/>
          <w:color w:val="000000"/>
          <w:sz w:val="36"/>
          <w:lang w:val="it-IT"/>
        </w:rPr>
        <w:t>Osservazioni e modello di questionario</w:t>
      </w:r>
    </w:p>
    <w:p w14:paraId="39A7CF4B" w14:textId="77777777" w:rsidR="0082197B" w:rsidRPr="0059091C" w:rsidRDefault="0082197B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</w:p>
    <w:p w14:paraId="75C836E7" w14:textId="26ADCD30" w:rsidR="0082197B" w:rsidRPr="0059091C" w:rsidRDefault="002910C9" w:rsidP="00D01F6F">
      <w:pPr>
        <w:jc w:val="both"/>
        <w:rPr>
          <w:rFonts w:eastAsia="Century Gothic" w:cs="Arial"/>
          <w:b/>
          <w:color w:val="000000"/>
          <w:sz w:val="22"/>
          <w:lang w:val="it-IT"/>
        </w:rPr>
      </w:pPr>
      <w:r w:rsidRPr="0059091C">
        <w:rPr>
          <w:rFonts w:eastAsia="Century Gothic" w:cs="Arial"/>
          <w:color w:val="000000"/>
          <w:sz w:val="22"/>
          <w:lang w:val="it-IT"/>
        </w:rPr>
        <w:t>Documento di riferimento</w:t>
      </w:r>
    </w:p>
    <w:p w14:paraId="1CEF20C6" w14:textId="77777777" w:rsidR="0082197B" w:rsidRPr="0059091C" w:rsidRDefault="0082197B" w:rsidP="00D01F6F">
      <w:pPr>
        <w:pBdr>
          <w:bottom w:val="single" w:sz="4" w:space="1" w:color="auto"/>
        </w:pBdr>
        <w:jc w:val="both"/>
        <w:rPr>
          <w:rFonts w:eastAsia="Century Gothic" w:cs="Arial"/>
          <w:bCs/>
          <w:sz w:val="22"/>
          <w:lang w:val="it-IT"/>
        </w:rPr>
      </w:pPr>
    </w:p>
    <w:p w14:paraId="1CC9124A" w14:textId="77777777" w:rsidR="0082197B" w:rsidRPr="0059091C" w:rsidRDefault="0082197B" w:rsidP="00D01F6F">
      <w:pPr>
        <w:jc w:val="both"/>
        <w:rPr>
          <w:rFonts w:eastAsia="Century Gothic" w:cs="Arial"/>
          <w:sz w:val="22"/>
          <w:lang w:val="it-IT"/>
        </w:rPr>
      </w:pPr>
    </w:p>
    <w:p w14:paraId="68CF69DC" w14:textId="3FFE5563" w:rsidR="0082197B" w:rsidRPr="0059091C" w:rsidRDefault="002910C9" w:rsidP="00D01F6F">
      <w:pPr>
        <w:pStyle w:val="TitelI"/>
        <w:spacing w:before="240"/>
        <w:jc w:val="both"/>
        <w:rPr>
          <w:rFonts w:eastAsia="Century Gothic"/>
          <w:lang w:val="it-IT"/>
        </w:rPr>
      </w:pPr>
      <w:r w:rsidRPr="0059091C">
        <w:rPr>
          <w:rFonts w:eastAsia="Century Gothic"/>
          <w:lang w:val="it-IT"/>
        </w:rPr>
        <w:t>Introduzione</w:t>
      </w:r>
    </w:p>
    <w:p w14:paraId="781D19F9" w14:textId="04FF4FD5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Contesto</w:t>
      </w:r>
    </w:p>
    <w:p w14:paraId="0F7A6BBB" w14:textId="5CFCADFA" w:rsidR="0082197B" w:rsidRPr="0059091C" w:rsidRDefault="002910C9" w:rsidP="00D01F6F">
      <w:pPr>
        <w:autoSpaceDE w:val="0"/>
        <w:autoSpaceDN w:val="0"/>
        <w:adjustRightInd w:val="0"/>
        <w:spacing w:after="120"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Per ogni formazione professionale di base </w:t>
      </w:r>
      <w:r w:rsidR="00CE5CA5" w:rsidRPr="0059091C">
        <w:rPr>
          <w:rFonts w:eastAsia="Century Gothic" w:cs="Arial"/>
          <w:sz w:val="22"/>
          <w:lang w:val="it-IT"/>
        </w:rPr>
        <w:t>esiste</w:t>
      </w:r>
      <w:r w:rsidRPr="0059091C">
        <w:rPr>
          <w:rFonts w:eastAsia="Century Gothic" w:cs="Arial"/>
          <w:sz w:val="22"/>
          <w:lang w:val="it-IT"/>
        </w:rPr>
        <w:t xml:space="preserve"> una Commissione per lo sviluppo professionale e la qualità (Commissione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). In queste Commissioni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, istituite dalle organizzazioni del mondo </w:t>
      </w:r>
      <w:r w:rsidR="00102273" w:rsidRPr="0059091C">
        <w:rPr>
          <w:rFonts w:eastAsia="Century Gothic" w:cs="Arial"/>
          <w:sz w:val="22"/>
          <w:lang w:val="it-IT"/>
        </w:rPr>
        <w:t>(</w:t>
      </w:r>
      <w:proofErr w:type="spellStart"/>
      <w:r w:rsidR="00102273" w:rsidRPr="0059091C">
        <w:rPr>
          <w:rFonts w:eastAsia="Century Gothic" w:cs="Arial"/>
          <w:sz w:val="22"/>
          <w:lang w:val="it-IT"/>
        </w:rPr>
        <w:t>oml</w:t>
      </w:r>
      <w:proofErr w:type="spellEnd"/>
      <w:r w:rsidR="00102273" w:rsidRPr="0059091C">
        <w:rPr>
          <w:rFonts w:eastAsia="Century Gothic" w:cs="Arial"/>
          <w:sz w:val="22"/>
          <w:lang w:val="it-IT"/>
        </w:rPr>
        <w:t xml:space="preserve">) </w:t>
      </w:r>
      <w:r w:rsidRPr="0059091C">
        <w:rPr>
          <w:rFonts w:eastAsia="Century Gothic" w:cs="Arial"/>
          <w:sz w:val="22"/>
          <w:lang w:val="it-IT"/>
        </w:rPr>
        <w:t>del lavoro</w:t>
      </w:r>
      <w:r w:rsidR="002D15D9" w:rsidRPr="0059091C">
        <w:rPr>
          <w:rFonts w:eastAsia="Century Gothic" w:cs="Arial"/>
          <w:sz w:val="22"/>
          <w:lang w:val="it-IT"/>
        </w:rPr>
        <w:t xml:space="preserve"> competenti</w:t>
      </w:r>
      <w:r w:rsidRPr="0059091C">
        <w:rPr>
          <w:rFonts w:eastAsia="Century Gothic" w:cs="Arial"/>
          <w:sz w:val="22"/>
          <w:lang w:val="it-IT"/>
        </w:rPr>
        <w:t xml:space="preserve">, siedono i rispettivi partner della formazione professionale. Per ogni professione, l’ordinanza sulla formazione professionale di base corrispondente stabilisce la composizione della Commissione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e i compiti che deve </w:t>
      </w:r>
      <w:r w:rsidR="00CE5CA5" w:rsidRPr="0059091C">
        <w:rPr>
          <w:rFonts w:eastAsia="Century Gothic" w:cs="Arial"/>
          <w:sz w:val="22"/>
          <w:lang w:val="it-IT"/>
        </w:rPr>
        <w:t>svolgere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6683AB97" w14:textId="72C62D99" w:rsidR="0082197B" w:rsidRPr="0059091C" w:rsidRDefault="002910C9" w:rsidP="00D01F6F">
      <w:pPr>
        <w:autoSpaceDE w:val="0"/>
        <w:autoSpaceDN w:val="0"/>
        <w:adjustRightInd w:val="0"/>
        <w:spacing w:after="120"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Le Commissioni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si riuniscono regolarmente, osservano gli sviluppi delle professioni di loro competenza, ne discutono e intraprendono i passi </w:t>
      </w:r>
      <w:r w:rsidRPr="0059091C">
        <w:rPr>
          <w:sz w:val="22"/>
          <w:lang w:val="it-IT"/>
        </w:rPr>
        <w:t xml:space="preserve">necessari. </w:t>
      </w:r>
      <w:bookmarkStart w:id="0" w:name="_Hlk188945459"/>
      <w:r w:rsidR="00A84C0C" w:rsidRPr="0059091C">
        <w:rPr>
          <w:sz w:val="22"/>
          <w:lang w:val="it-IT"/>
        </w:rPr>
        <w:t>Verificano almeno ogni cinque anni le ordinanze e i piani di formazione di loro competenza in relazione agli sviluppi economici, tecnologici, ecologici e didattici</w:t>
      </w:r>
      <w:bookmarkEnd w:id="0"/>
      <w:r w:rsidR="00A84C0C" w:rsidRPr="0059091C">
        <w:rPr>
          <w:sz w:val="22"/>
          <w:lang w:val="it-IT"/>
        </w:rPr>
        <w:t xml:space="preserve"> </w:t>
      </w:r>
      <w:r w:rsidRPr="0059091C">
        <w:rPr>
          <w:sz w:val="22"/>
          <w:lang w:val="it-IT"/>
        </w:rPr>
        <w:t xml:space="preserve">(verifica quinquennale). </w:t>
      </w:r>
      <w:r w:rsidR="00A84C0C" w:rsidRPr="0059091C">
        <w:rPr>
          <w:sz w:val="22"/>
          <w:lang w:val="it-IT"/>
        </w:rPr>
        <w:t>Inoltre</w:t>
      </w:r>
      <w:r w:rsidR="002D15D9" w:rsidRPr="0059091C">
        <w:rPr>
          <w:sz w:val="22"/>
          <w:lang w:val="it-IT"/>
        </w:rPr>
        <w:t>,</w:t>
      </w:r>
      <w:r w:rsidRPr="0059091C">
        <w:rPr>
          <w:sz w:val="22"/>
          <w:lang w:val="it-IT"/>
        </w:rPr>
        <w:t xml:space="preserve"> </w:t>
      </w:r>
      <w:r w:rsidR="00A84C0C" w:rsidRPr="0059091C">
        <w:rPr>
          <w:sz w:val="22"/>
          <w:lang w:val="it-IT"/>
        </w:rPr>
        <w:t>tengono conto degli eventuali nuovi aspetti organizzativi della formazione professionale di base</w:t>
      </w:r>
      <w:r w:rsidRPr="0059091C">
        <w:rPr>
          <w:sz w:val="22"/>
          <w:lang w:val="it-IT"/>
        </w:rPr>
        <w:t xml:space="preserve">. </w:t>
      </w:r>
      <w:r w:rsidR="00A84C0C" w:rsidRPr="0059091C">
        <w:rPr>
          <w:sz w:val="22"/>
          <w:lang w:val="it-IT"/>
        </w:rPr>
        <w:t>Mediante</w:t>
      </w:r>
      <w:r w:rsidRPr="0059091C">
        <w:rPr>
          <w:sz w:val="22"/>
          <w:lang w:val="it-IT"/>
        </w:rPr>
        <w:t xml:space="preserve"> un apposito sondaggio (workshop, strumento d’indagine, questionario), l’organo responsabile raccoglie i feedback delle aziende. Per ottenere un quadro generale è raccomandato intervistare anche le aziende</w:t>
      </w:r>
      <w:r w:rsidRPr="0059091C">
        <w:rPr>
          <w:rFonts w:eastAsia="Century Gothic" w:cs="Arial"/>
          <w:sz w:val="22"/>
          <w:lang w:val="it-IT"/>
        </w:rPr>
        <w:t xml:space="preserve"> che non formano apprendisti. Durante il sondaggio è importante che gli intervistati non riferiscano solo le loro esperienze, ma che guardino anche al futuro cercando di anticipare quelle che saranno le esigenze del mercato del lavoro di domani. È importante che le aziende e i responsabili dei corsi interaziendali (CI) forniscano </w:t>
      </w:r>
      <w:r w:rsidR="00BD4713" w:rsidRPr="0059091C">
        <w:rPr>
          <w:rFonts w:eastAsia="Century Gothic" w:cs="Arial"/>
          <w:sz w:val="22"/>
          <w:lang w:val="it-IT"/>
        </w:rPr>
        <w:t>riscontri</w:t>
      </w:r>
      <w:r w:rsidRPr="0059091C">
        <w:rPr>
          <w:rFonts w:eastAsia="Century Gothic" w:cs="Arial"/>
          <w:sz w:val="22"/>
          <w:lang w:val="it-IT"/>
        </w:rPr>
        <w:t xml:space="preserve"> dettagliati e che </w:t>
      </w:r>
      <w:r w:rsidR="00A84C0C" w:rsidRPr="0059091C">
        <w:rPr>
          <w:rFonts w:eastAsia="Century Gothic" w:cs="Arial"/>
          <w:sz w:val="22"/>
          <w:lang w:val="it-IT"/>
        </w:rPr>
        <w:t>vengano</w:t>
      </w:r>
      <w:r w:rsidRPr="0059091C">
        <w:rPr>
          <w:rFonts w:eastAsia="Century Gothic" w:cs="Arial"/>
          <w:sz w:val="22"/>
          <w:lang w:val="it-IT"/>
        </w:rPr>
        <w:t xml:space="preserve"> </w:t>
      </w:r>
      <w:r w:rsidR="00A84C0C" w:rsidRPr="0059091C">
        <w:rPr>
          <w:rFonts w:eastAsia="Century Gothic" w:cs="Arial"/>
          <w:sz w:val="22"/>
          <w:lang w:val="it-IT"/>
        </w:rPr>
        <w:t>rilevate</w:t>
      </w:r>
      <w:r w:rsidRPr="0059091C">
        <w:rPr>
          <w:rFonts w:eastAsia="Century Gothic" w:cs="Arial"/>
          <w:sz w:val="22"/>
          <w:lang w:val="it-IT"/>
        </w:rPr>
        <w:t xml:space="preserve"> anche le esperienze maturate in sede di attuazione della maturità professionale. I contenuti del sondaggio devono essere coordinati e armonizzati con i partner. Parallelamente al sondaggio condotto dall’organo responsabile, la Conferenza svizzera degli uffici della formazione professionale (</w:t>
      </w:r>
      <w:proofErr w:type="spellStart"/>
      <w:r w:rsidRPr="0059091C">
        <w:fldChar w:fldCharType="begin"/>
      </w:r>
      <w:r w:rsidRPr="0059091C">
        <w:rPr>
          <w:lang w:val="it-IT"/>
        </w:rPr>
        <w:instrText>HYPERLINK "https://www.edk.ch/fr/csfp/domaines-d2019activite/developpement-des-professions?set_language=fr"</w:instrText>
      </w:r>
      <w:r w:rsidRPr="0059091C">
        <w:fldChar w:fldCharType="separate"/>
      </w:r>
      <w:r w:rsidRPr="0059091C">
        <w:rPr>
          <w:rStyle w:val="Hyperlink"/>
          <w:sz w:val="22"/>
          <w:lang w:val="it-IT"/>
        </w:rPr>
        <w:t>CSFP</w:t>
      </w:r>
      <w:proofErr w:type="spellEnd"/>
      <w:r w:rsidRPr="0059091C">
        <w:rPr>
          <w:rStyle w:val="Hyperlink"/>
          <w:sz w:val="22"/>
          <w:lang w:val="it-IT"/>
        </w:rPr>
        <w:fldChar w:fldCharType="end"/>
      </w:r>
      <w:r w:rsidR="00476930" w:rsidRPr="0059091C">
        <w:rPr>
          <w:rFonts w:eastAsia="Century Gothic" w:cs="Arial"/>
          <w:sz w:val="22"/>
          <w:lang w:val="it-IT"/>
        </w:rPr>
        <w:t xml:space="preserve">) </w:t>
      </w:r>
      <w:r w:rsidR="00A84C0C" w:rsidRPr="0059091C">
        <w:rPr>
          <w:rFonts w:eastAsia="Century Gothic" w:cs="Arial"/>
          <w:sz w:val="22"/>
          <w:lang w:val="it-IT"/>
        </w:rPr>
        <w:t>conduce</w:t>
      </w:r>
      <w:r w:rsidRPr="0059091C">
        <w:rPr>
          <w:rFonts w:eastAsia="Century Gothic" w:cs="Arial"/>
          <w:sz w:val="22"/>
          <w:lang w:val="it-IT"/>
        </w:rPr>
        <w:t xml:space="preserve"> un’indagine presso i Cantoni </w:t>
      </w:r>
      <w:r w:rsidR="00A84C0C" w:rsidRPr="0059091C">
        <w:rPr>
          <w:rFonts w:eastAsia="Century Gothic" w:cs="Arial"/>
          <w:sz w:val="22"/>
          <w:lang w:val="it-IT"/>
        </w:rPr>
        <w:t>con il coinvolgimento de</w:t>
      </w:r>
      <w:r w:rsidRPr="0059091C">
        <w:rPr>
          <w:rFonts w:eastAsia="Century Gothic" w:cs="Arial"/>
          <w:sz w:val="22"/>
          <w:lang w:val="it-IT"/>
        </w:rPr>
        <w:t xml:space="preserve">gli ispettorati cantonali, </w:t>
      </w:r>
      <w:r w:rsidR="00A84C0C" w:rsidRPr="0059091C">
        <w:rPr>
          <w:rFonts w:eastAsia="Century Gothic" w:cs="Arial"/>
          <w:sz w:val="22"/>
          <w:lang w:val="it-IT"/>
        </w:rPr>
        <w:t>de</w:t>
      </w:r>
      <w:r w:rsidRPr="0059091C">
        <w:rPr>
          <w:rFonts w:eastAsia="Century Gothic" w:cs="Arial"/>
          <w:sz w:val="22"/>
          <w:lang w:val="it-IT"/>
        </w:rPr>
        <w:t xml:space="preserve">i responsabili degli esami e </w:t>
      </w:r>
      <w:r w:rsidR="00A84C0C" w:rsidRPr="0059091C">
        <w:rPr>
          <w:rFonts w:eastAsia="Century Gothic" w:cs="Arial"/>
          <w:sz w:val="22"/>
          <w:lang w:val="it-IT"/>
        </w:rPr>
        <w:t>del</w:t>
      </w:r>
      <w:r w:rsidRPr="0059091C">
        <w:rPr>
          <w:rFonts w:eastAsia="Century Gothic" w:cs="Arial"/>
          <w:sz w:val="22"/>
          <w:lang w:val="it-IT"/>
        </w:rPr>
        <w:t xml:space="preserve">le scuole professionali. </w:t>
      </w:r>
      <w:r w:rsidR="002D15D9" w:rsidRPr="0059091C">
        <w:rPr>
          <w:rFonts w:eastAsia="Century Gothic" w:cs="Arial"/>
          <w:sz w:val="22"/>
          <w:lang w:val="it-IT"/>
        </w:rPr>
        <w:t>Dal canto suo, l</w:t>
      </w:r>
      <w:r w:rsidRPr="0059091C">
        <w:rPr>
          <w:rFonts w:eastAsia="Century Gothic" w:cs="Arial"/>
          <w:sz w:val="22"/>
          <w:lang w:val="it-IT"/>
        </w:rPr>
        <w:t>a Segreteria di Stato per la formazione, la</w:t>
      </w:r>
      <w:r w:rsidR="007670B7" w:rsidRPr="0059091C">
        <w:rPr>
          <w:rFonts w:eastAsia="Century Gothic" w:cs="Arial"/>
          <w:sz w:val="22"/>
          <w:lang w:val="it-IT"/>
        </w:rPr>
        <w:t xml:space="preserve"> </w:t>
      </w:r>
      <w:r w:rsidRPr="0059091C">
        <w:rPr>
          <w:rFonts w:eastAsia="Century Gothic" w:cs="Arial"/>
          <w:sz w:val="22"/>
          <w:lang w:val="it-IT"/>
        </w:rPr>
        <w:t>ricerca e l’innovazione (</w:t>
      </w:r>
      <w:proofErr w:type="spellStart"/>
      <w:r>
        <w:fldChar w:fldCharType="begin"/>
      </w:r>
      <w:r w:rsidRPr="00962099">
        <w:rPr>
          <w:lang w:val="it-CH"/>
        </w:rPr>
        <w:instrText>HYPERLINK "https://www.sbfi.admin.ch/sbfi/it/home/formazione/fpc/formazione-professionale-di-base/sviluppo-delle-formazioni-professionali-di-base.html"</w:instrText>
      </w:r>
      <w:r>
        <w:fldChar w:fldCharType="separate"/>
      </w:r>
      <w:r w:rsidRPr="0059091C">
        <w:rPr>
          <w:rStyle w:val="Hyperlink"/>
          <w:rFonts w:eastAsia="Century Gothic" w:cs="Arial"/>
          <w:sz w:val="22"/>
          <w:lang w:val="it-IT"/>
        </w:rPr>
        <w:t>SEFRI</w:t>
      </w:r>
      <w:proofErr w:type="spellEnd"/>
      <w:r>
        <w:fldChar w:fldCharType="end"/>
      </w:r>
      <w:r w:rsidRPr="0059091C">
        <w:rPr>
          <w:rFonts w:eastAsia="Century Gothic" w:cs="Arial"/>
          <w:sz w:val="22"/>
          <w:lang w:val="it-IT"/>
        </w:rPr>
        <w:t xml:space="preserve">) informa gli organi responsabili anche </w:t>
      </w:r>
      <w:r w:rsidR="00CE5CA5" w:rsidRPr="0059091C">
        <w:rPr>
          <w:rFonts w:eastAsia="Century Gothic" w:cs="Arial"/>
          <w:sz w:val="22"/>
          <w:lang w:val="it-IT"/>
        </w:rPr>
        <w:t>sui principali</w:t>
      </w:r>
      <w:r w:rsidRPr="0059091C">
        <w:rPr>
          <w:rFonts w:eastAsia="Century Gothic" w:cs="Arial"/>
          <w:sz w:val="22"/>
          <w:lang w:val="it-IT"/>
        </w:rPr>
        <w:t xml:space="preserve"> aspetti</w:t>
      </w:r>
      <w:r w:rsidR="00CE5CA5" w:rsidRPr="0059091C">
        <w:rPr>
          <w:rFonts w:eastAsia="Century Gothic" w:cs="Arial"/>
          <w:sz w:val="22"/>
          <w:lang w:val="it-IT"/>
        </w:rPr>
        <w:t xml:space="preserve"> </w:t>
      </w:r>
      <w:r w:rsidRPr="0059091C">
        <w:rPr>
          <w:rFonts w:eastAsia="Century Gothic" w:cs="Arial"/>
          <w:sz w:val="22"/>
          <w:lang w:val="it-IT"/>
        </w:rPr>
        <w:t xml:space="preserve">dello sviluppo professionale e sui temi d’attualità nell’Amministrazione federale </w:t>
      </w:r>
      <w:r w:rsidR="00CE5CA5" w:rsidRPr="0059091C">
        <w:rPr>
          <w:rFonts w:eastAsia="Century Gothic" w:cs="Arial"/>
          <w:sz w:val="22"/>
          <w:lang w:val="it-IT"/>
        </w:rPr>
        <w:t>da prendere</w:t>
      </w:r>
      <w:r w:rsidRPr="0059091C">
        <w:rPr>
          <w:rFonts w:eastAsia="Century Gothic" w:cs="Arial"/>
          <w:sz w:val="22"/>
          <w:lang w:val="it-IT"/>
        </w:rPr>
        <w:t xml:space="preserve"> in considerazione ai fini della </w:t>
      </w:r>
      <w:r w:rsidR="002D15D9" w:rsidRPr="0059091C">
        <w:rPr>
          <w:rFonts w:eastAsia="Century Gothic" w:cs="Arial"/>
          <w:sz w:val="22"/>
          <w:lang w:val="it-IT"/>
        </w:rPr>
        <w:t>verifica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645AA4B5" w14:textId="7F24511D" w:rsidR="0082197B" w:rsidRPr="0059091C" w:rsidRDefault="002910C9" w:rsidP="00D01F6F">
      <w:pPr>
        <w:autoSpaceDE w:val="0"/>
        <w:autoSpaceDN w:val="0"/>
        <w:adjustRightInd w:val="0"/>
        <w:spacing w:after="120"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Tutte queste informazioni e feedback </w:t>
      </w:r>
      <w:r w:rsidR="002D15D9" w:rsidRPr="0059091C">
        <w:rPr>
          <w:rFonts w:eastAsia="Century Gothic" w:cs="Arial"/>
          <w:sz w:val="22"/>
          <w:lang w:val="it-IT"/>
        </w:rPr>
        <w:t>fungeranno</w:t>
      </w:r>
      <w:r w:rsidRPr="0059091C">
        <w:rPr>
          <w:rFonts w:eastAsia="Century Gothic" w:cs="Arial"/>
          <w:sz w:val="22"/>
          <w:lang w:val="it-IT"/>
        </w:rPr>
        <w:t xml:space="preserve"> da base e da supporto per le future discussioni </w:t>
      </w:r>
      <w:r w:rsidR="002D15D9" w:rsidRPr="0059091C">
        <w:rPr>
          <w:rFonts w:eastAsia="Century Gothic" w:cs="Arial"/>
          <w:sz w:val="22"/>
          <w:lang w:val="it-IT"/>
        </w:rPr>
        <w:t>in seno all</w:t>
      </w:r>
      <w:r w:rsidR="00A84C0C" w:rsidRPr="0059091C">
        <w:rPr>
          <w:rFonts w:eastAsia="Century Gothic" w:cs="Arial"/>
          <w:sz w:val="22"/>
          <w:lang w:val="it-IT"/>
        </w:rPr>
        <w:t>e</w:t>
      </w:r>
      <w:r w:rsidRPr="0059091C">
        <w:rPr>
          <w:rFonts w:eastAsia="Century Gothic" w:cs="Arial"/>
          <w:sz w:val="22"/>
          <w:lang w:val="it-IT"/>
        </w:rPr>
        <w:t xml:space="preserve"> Commission</w:t>
      </w:r>
      <w:r w:rsidR="00A84C0C" w:rsidRPr="0059091C">
        <w:rPr>
          <w:rFonts w:eastAsia="Century Gothic" w:cs="Arial"/>
          <w:sz w:val="22"/>
          <w:lang w:val="it-IT"/>
        </w:rPr>
        <w:t>i</w:t>
      </w:r>
      <w:r w:rsidRPr="0059091C">
        <w:rPr>
          <w:rFonts w:eastAsia="Century Gothic" w:cs="Arial"/>
          <w:sz w:val="22"/>
          <w:lang w:val="it-IT"/>
        </w:rPr>
        <w:t xml:space="preserve">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="00A84C0C" w:rsidRPr="0059091C">
        <w:rPr>
          <w:rFonts w:eastAsia="Century Gothic" w:cs="Arial"/>
          <w:sz w:val="22"/>
          <w:lang w:val="it-IT"/>
        </w:rPr>
        <w:t xml:space="preserve"> e permetteranno </w:t>
      </w:r>
      <w:r w:rsidR="002D15D9" w:rsidRPr="0059091C">
        <w:rPr>
          <w:rFonts w:eastAsia="Century Gothic" w:cs="Arial"/>
          <w:sz w:val="22"/>
          <w:lang w:val="it-IT"/>
        </w:rPr>
        <w:t xml:space="preserve">di decidere </w:t>
      </w:r>
      <w:r w:rsidRPr="0059091C">
        <w:rPr>
          <w:rFonts w:eastAsia="Century Gothic" w:cs="Arial"/>
          <w:sz w:val="22"/>
          <w:lang w:val="it-IT"/>
        </w:rPr>
        <w:t xml:space="preserve">se </w:t>
      </w:r>
      <w:r w:rsidR="00CE5CA5" w:rsidRPr="0059091C">
        <w:rPr>
          <w:rFonts w:eastAsia="Century Gothic" w:cs="Arial"/>
          <w:sz w:val="22"/>
          <w:lang w:val="it-IT"/>
        </w:rPr>
        <w:t xml:space="preserve">in un determinato momento </w:t>
      </w:r>
      <w:r w:rsidRPr="0059091C">
        <w:rPr>
          <w:rFonts w:eastAsia="Century Gothic" w:cs="Arial"/>
          <w:sz w:val="22"/>
          <w:lang w:val="it-IT"/>
        </w:rPr>
        <w:t xml:space="preserve">una revisione è pertinente e necessaria. I risultati confluiranno nel </w:t>
      </w:r>
      <w:hyperlink r:id="rId10" w:history="1">
        <w:r w:rsidR="002D15D9" w:rsidRPr="0059091C">
          <w:rPr>
            <w:rStyle w:val="Hyperlink"/>
            <w:rFonts w:eastAsia="Century Gothic" w:cs="Arial"/>
            <w:sz w:val="22"/>
            <w:lang w:val="it-IT"/>
          </w:rPr>
          <w:t>rapporto di verifica</w:t>
        </w:r>
      </w:hyperlink>
      <w:r w:rsidRPr="0059091C">
        <w:rPr>
          <w:rFonts w:eastAsia="Century Gothic" w:cs="Arial"/>
          <w:sz w:val="22"/>
          <w:lang w:val="it-IT"/>
        </w:rPr>
        <w:t>, che definisce i valori chiave della professione</w:t>
      </w:r>
      <w:r w:rsidR="002D15D9" w:rsidRPr="0059091C">
        <w:rPr>
          <w:rFonts w:eastAsia="Century Gothic" w:cs="Arial"/>
          <w:sz w:val="22"/>
          <w:lang w:val="it-IT"/>
        </w:rPr>
        <w:t xml:space="preserve">. Una volta </w:t>
      </w:r>
      <w:r w:rsidRPr="0059091C">
        <w:rPr>
          <w:rFonts w:eastAsia="Century Gothic" w:cs="Arial"/>
          <w:sz w:val="22"/>
          <w:lang w:val="it-IT"/>
        </w:rPr>
        <w:t>approvato dall’organo responsabile</w:t>
      </w:r>
      <w:r w:rsidR="002D15D9" w:rsidRPr="0059091C">
        <w:rPr>
          <w:rFonts w:eastAsia="Century Gothic" w:cs="Arial"/>
          <w:sz w:val="22"/>
          <w:lang w:val="it-IT"/>
        </w:rPr>
        <w:t xml:space="preserve">, questo testo viene </w:t>
      </w:r>
      <w:r w:rsidR="00CE5CA5" w:rsidRPr="0059091C">
        <w:rPr>
          <w:rFonts w:eastAsia="Century Gothic" w:cs="Arial"/>
          <w:sz w:val="22"/>
          <w:lang w:val="it-IT"/>
        </w:rPr>
        <w:t>trasmesso</w:t>
      </w:r>
      <w:r w:rsidRPr="0059091C">
        <w:rPr>
          <w:rFonts w:eastAsia="Century Gothic" w:cs="Arial"/>
          <w:sz w:val="22"/>
          <w:lang w:val="it-IT"/>
        </w:rPr>
        <w:t xml:space="preserve"> alla </w:t>
      </w:r>
      <w:proofErr w:type="spellStart"/>
      <w:r w:rsidRPr="0059091C">
        <w:rPr>
          <w:rFonts w:eastAsia="Century Gothic" w:cs="Arial"/>
          <w:sz w:val="22"/>
          <w:lang w:val="it-IT"/>
        </w:rPr>
        <w:t>SERFI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come documento di base insieme al ticket preliminare. A seconda </w:t>
      </w:r>
      <w:r w:rsidR="007670B7" w:rsidRPr="0059091C">
        <w:rPr>
          <w:rFonts w:eastAsia="Century Gothic" w:cs="Arial"/>
          <w:sz w:val="22"/>
          <w:lang w:val="it-IT"/>
        </w:rPr>
        <w:t xml:space="preserve">dei risultati </w:t>
      </w:r>
      <w:r w:rsidRPr="0059091C">
        <w:rPr>
          <w:rFonts w:eastAsia="Century Gothic" w:cs="Arial"/>
          <w:sz w:val="22"/>
          <w:lang w:val="it-IT"/>
        </w:rPr>
        <w:t>e della decisione</w:t>
      </w:r>
      <w:r w:rsidR="007670B7" w:rsidRPr="0059091C">
        <w:rPr>
          <w:rFonts w:eastAsia="Century Gothic" w:cs="Arial"/>
          <w:sz w:val="22"/>
          <w:lang w:val="it-IT"/>
        </w:rPr>
        <w:t xml:space="preserve"> che sarà presa</w:t>
      </w:r>
      <w:r w:rsidRPr="0059091C">
        <w:rPr>
          <w:rFonts w:eastAsia="Century Gothic" w:cs="Arial"/>
          <w:sz w:val="22"/>
          <w:lang w:val="it-IT"/>
        </w:rPr>
        <w:t xml:space="preserve">, l’ordinanza sulla formazione professionale di base, il piano di formazione e anche altri strumenti di promozione della qualità </w:t>
      </w:r>
      <w:r w:rsidR="007670B7" w:rsidRPr="0059091C">
        <w:rPr>
          <w:rFonts w:eastAsia="Century Gothic" w:cs="Arial"/>
          <w:sz w:val="22"/>
          <w:lang w:val="it-IT"/>
        </w:rPr>
        <w:t xml:space="preserve">saranno </w:t>
      </w:r>
      <w:r w:rsidR="002D15D9" w:rsidRPr="0059091C">
        <w:rPr>
          <w:rFonts w:eastAsia="Century Gothic" w:cs="Arial"/>
          <w:sz w:val="22"/>
          <w:lang w:val="it-IT"/>
        </w:rPr>
        <w:t>elaborati</w:t>
      </w:r>
      <w:r w:rsidRPr="0059091C">
        <w:rPr>
          <w:rFonts w:eastAsia="Century Gothic" w:cs="Arial"/>
          <w:sz w:val="22"/>
          <w:lang w:val="it-IT"/>
        </w:rPr>
        <w:t xml:space="preserve">, aggiornati e adattati </w:t>
      </w:r>
      <w:r w:rsidR="007670B7" w:rsidRPr="0059091C">
        <w:rPr>
          <w:rFonts w:eastAsia="Century Gothic" w:cs="Arial"/>
          <w:sz w:val="22"/>
          <w:lang w:val="it-IT"/>
        </w:rPr>
        <w:t xml:space="preserve">nell’ambito di </w:t>
      </w:r>
      <w:r w:rsidRPr="0059091C">
        <w:rPr>
          <w:rFonts w:eastAsia="Century Gothic" w:cs="Arial"/>
          <w:sz w:val="22"/>
          <w:lang w:val="it-IT"/>
        </w:rPr>
        <w:t xml:space="preserve">un processo </w:t>
      </w:r>
      <w:r w:rsidR="00BC66DF" w:rsidRPr="0059091C">
        <w:rPr>
          <w:rFonts w:eastAsia="Century Gothic" w:cs="Arial"/>
          <w:sz w:val="22"/>
          <w:lang w:val="it-IT"/>
        </w:rPr>
        <w:t xml:space="preserve">predefinito </w:t>
      </w:r>
      <w:r w:rsidRPr="0059091C">
        <w:rPr>
          <w:rFonts w:eastAsia="Century Gothic" w:cs="Arial"/>
          <w:sz w:val="22"/>
          <w:lang w:val="it-IT"/>
        </w:rPr>
        <w:t>di sviluppo della professione.</w:t>
      </w:r>
    </w:p>
    <w:p w14:paraId="046DA054" w14:textId="14D9C0CA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Obiettiv</w:t>
      </w:r>
      <w:r w:rsidR="00CE5CA5" w:rsidRPr="0059091C">
        <w:rPr>
          <w:lang w:val="it-IT"/>
        </w:rPr>
        <w:t>i</w:t>
      </w:r>
    </w:p>
    <w:p w14:paraId="7CAC718E" w14:textId="00C5D0C4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Alla luce delle esperienze maturate nella formazione professionale di base, la verifica quinquennale </w:t>
      </w:r>
      <w:r w:rsidR="00BC66DF" w:rsidRPr="0059091C">
        <w:rPr>
          <w:rFonts w:eastAsia="Century Gothic" w:cs="Arial"/>
          <w:sz w:val="22"/>
          <w:lang w:val="it-IT"/>
        </w:rPr>
        <w:t>permette</w:t>
      </w:r>
      <w:r w:rsidRPr="0059091C">
        <w:rPr>
          <w:rFonts w:eastAsia="Century Gothic" w:cs="Arial"/>
          <w:sz w:val="22"/>
          <w:lang w:val="it-IT"/>
        </w:rPr>
        <w:t xml:space="preserve"> di accertare </w:t>
      </w:r>
      <w:r w:rsidR="007670B7" w:rsidRPr="0059091C">
        <w:rPr>
          <w:rFonts w:eastAsia="Century Gothic" w:cs="Arial"/>
          <w:sz w:val="22"/>
          <w:lang w:val="it-IT"/>
        </w:rPr>
        <w:t xml:space="preserve">l’idoneità al </w:t>
      </w:r>
      <w:r w:rsidRPr="0059091C">
        <w:rPr>
          <w:rFonts w:eastAsia="Century Gothic" w:cs="Arial"/>
          <w:sz w:val="22"/>
          <w:lang w:val="it-IT"/>
        </w:rPr>
        <w:t xml:space="preserve">mercato del lavoro </w:t>
      </w:r>
      <w:r w:rsidR="00BC66DF" w:rsidRPr="0059091C">
        <w:rPr>
          <w:rFonts w:eastAsia="Century Gothic" w:cs="Arial"/>
          <w:sz w:val="22"/>
          <w:lang w:val="it-IT"/>
        </w:rPr>
        <w:t xml:space="preserve">dei titolari di una determinata qualifica </w:t>
      </w:r>
      <w:r w:rsidR="007670B7" w:rsidRPr="0059091C">
        <w:rPr>
          <w:rFonts w:eastAsia="Century Gothic" w:cs="Arial"/>
          <w:sz w:val="22"/>
          <w:lang w:val="it-IT"/>
        </w:rPr>
        <w:t>e</w:t>
      </w:r>
      <w:r w:rsidRPr="0059091C">
        <w:rPr>
          <w:rFonts w:eastAsia="Century Gothic" w:cs="Arial"/>
          <w:sz w:val="22"/>
          <w:lang w:val="it-IT"/>
        </w:rPr>
        <w:t xml:space="preserve"> di analizzare il processo formativo. </w:t>
      </w:r>
      <w:r w:rsidR="00BC66DF" w:rsidRPr="0059091C">
        <w:rPr>
          <w:rFonts w:eastAsia="Century Gothic" w:cs="Arial"/>
          <w:sz w:val="22"/>
          <w:lang w:val="it-IT"/>
        </w:rPr>
        <w:t>Rientrano nella verifica a</w:t>
      </w:r>
      <w:r w:rsidRPr="0059091C">
        <w:rPr>
          <w:rFonts w:eastAsia="Century Gothic" w:cs="Arial"/>
          <w:sz w:val="22"/>
          <w:lang w:val="it-IT"/>
        </w:rPr>
        <w:t xml:space="preserve">nche gli atti normativi pertinenti e la loro attuazione. Le informazioni e i pareri dei soggetti coinvolti sono importanti per lo sviluppo delle </w:t>
      </w:r>
      <w:r w:rsidRPr="0059091C">
        <w:rPr>
          <w:rFonts w:eastAsia="Century Gothic" w:cs="Arial"/>
          <w:sz w:val="22"/>
          <w:lang w:val="it-IT"/>
        </w:rPr>
        <w:lastRenderedPageBreak/>
        <w:t xml:space="preserve">professioni. Le </w:t>
      </w:r>
      <w:r w:rsidR="007670B7" w:rsidRPr="0059091C">
        <w:rPr>
          <w:rFonts w:eastAsia="Century Gothic" w:cs="Arial"/>
          <w:sz w:val="22"/>
          <w:lang w:val="it-IT"/>
        </w:rPr>
        <w:t xml:space="preserve">loro </w:t>
      </w:r>
      <w:r w:rsidRPr="0059091C">
        <w:rPr>
          <w:rFonts w:eastAsia="Century Gothic" w:cs="Arial"/>
          <w:sz w:val="22"/>
          <w:lang w:val="it-IT"/>
        </w:rPr>
        <w:t xml:space="preserve">esperienze e </w:t>
      </w:r>
      <w:r w:rsidR="007670B7" w:rsidRPr="0059091C">
        <w:rPr>
          <w:rFonts w:eastAsia="Century Gothic" w:cs="Arial"/>
          <w:sz w:val="22"/>
          <w:lang w:val="it-IT"/>
        </w:rPr>
        <w:t xml:space="preserve">opinioni </w:t>
      </w:r>
      <w:r w:rsidRPr="0059091C">
        <w:rPr>
          <w:rFonts w:eastAsia="Century Gothic" w:cs="Arial"/>
          <w:sz w:val="22"/>
          <w:lang w:val="it-IT"/>
        </w:rPr>
        <w:t>vengono raccolt</w:t>
      </w:r>
      <w:r w:rsidR="00BC66DF" w:rsidRPr="0059091C">
        <w:rPr>
          <w:rFonts w:eastAsia="Century Gothic" w:cs="Arial"/>
          <w:sz w:val="22"/>
          <w:lang w:val="it-IT"/>
        </w:rPr>
        <w:t>e</w:t>
      </w:r>
      <w:r w:rsidRPr="0059091C">
        <w:rPr>
          <w:rFonts w:eastAsia="Century Gothic" w:cs="Arial"/>
          <w:sz w:val="22"/>
          <w:lang w:val="it-IT"/>
        </w:rPr>
        <w:t xml:space="preserve"> con l’obiettivo di garantire l’attualità e la qualità di una formazione. </w:t>
      </w:r>
      <w:r w:rsidR="00BC66DF" w:rsidRPr="0059091C">
        <w:rPr>
          <w:rFonts w:eastAsia="Century Gothic" w:cs="Arial"/>
          <w:sz w:val="22"/>
          <w:lang w:val="it-IT"/>
        </w:rPr>
        <w:t>Sono</w:t>
      </w:r>
      <w:r w:rsidRPr="0059091C">
        <w:rPr>
          <w:rFonts w:eastAsia="Century Gothic" w:cs="Arial"/>
          <w:sz w:val="22"/>
          <w:lang w:val="it-IT"/>
        </w:rPr>
        <w:t xml:space="preserve"> presi in considerazione anche i gruppi di persone e le regioni interessate. I feedback e i risultati dei sondaggi effettuati dagli organi responsabili e dalla </w:t>
      </w:r>
      <w:proofErr w:type="spellStart"/>
      <w:r w:rsidRPr="0059091C">
        <w:rPr>
          <w:rFonts w:eastAsia="Century Gothic" w:cs="Arial"/>
          <w:sz w:val="22"/>
          <w:lang w:val="it-IT"/>
        </w:rPr>
        <w:t>CSFP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nonché le informazioni della SEFRI </w:t>
      </w:r>
      <w:r w:rsidR="007670B7" w:rsidRPr="0059091C">
        <w:rPr>
          <w:rFonts w:eastAsia="Century Gothic" w:cs="Arial"/>
          <w:sz w:val="22"/>
          <w:lang w:val="it-IT"/>
        </w:rPr>
        <w:t xml:space="preserve">sono di grande importanza ai fini della verifica perché mostrano si vi è </w:t>
      </w:r>
      <w:r w:rsidRPr="0059091C">
        <w:rPr>
          <w:rFonts w:eastAsia="Century Gothic" w:cs="Arial"/>
          <w:sz w:val="22"/>
          <w:lang w:val="it-IT"/>
        </w:rPr>
        <w:t xml:space="preserve">la necessità </w:t>
      </w:r>
      <w:r w:rsidR="007670B7" w:rsidRPr="0059091C">
        <w:rPr>
          <w:rFonts w:eastAsia="Century Gothic" w:cs="Arial"/>
          <w:sz w:val="22"/>
          <w:lang w:val="it-IT"/>
        </w:rPr>
        <w:t>di un intervento</w:t>
      </w:r>
      <w:r w:rsidRPr="0059091C">
        <w:rPr>
          <w:rFonts w:eastAsia="Century Gothic" w:cs="Arial"/>
          <w:sz w:val="22"/>
          <w:lang w:val="it-IT"/>
        </w:rPr>
        <w:t>. Le analisi dei sondaggi, il loro significato e le conclusioni che se ne traggono devono essere oggettive, neutrali e facilmente comprensibili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7E8D59E1" w14:textId="246459BC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Soggetti intervistati dall’organo responsabile</w:t>
      </w:r>
    </w:p>
    <w:p w14:paraId="0FBE1257" w14:textId="65362755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La verifica quinquennale da parte dell’organo responsabile è rivolta in primo luogo ai soggetti coinvolti nella formazione professionale, cioè in questo caso ai formatori attivi nelle aziende formatrici e </w:t>
      </w:r>
      <w:r w:rsidR="007670B7" w:rsidRPr="0059091C">
        <w:rPr>
          <w:rFonts w:eastAsia="Century Gothic" w:cs="Arial"/>
          <w:sz w:val="22"/>
          <w:lang w:val="it-IT"/>
        </w:rPr>
        <w:t>durante i</w:t>
      </w:r>
      <w:r w:rsidRPr="0059091C">
        <w:rPr>
          <w:rFonts w:eastAsia="Century Gothic" w:cs="Arial"/>
          <w:sz w:val="22"/>
          <w:lang w:val="it-IT"/>
        </w:rPr>
        <w:t xml:space="preserve"> corsi interaziendali (CI). Se necessario, possono essere intervistati anche gli ex</w:t>
      </w:r>
      <w:r w:rsidR="00102273" w:rsidRPr="0059091C">
        <w:rPr>
          <w:rFonts w:eastAsia="Century Gothic" w:cs="Arial"/>
          <w:sz w:val="22"/>
          <w:lang w:val="it-IT"/>
        </w:rPr>
        <w:t>-</w:t>
      </w:r>
      <w:r w:rsidRPr="0059091C">
        <w:rPr>
          <w:rFonts w:eastAsia="Century Gothic" w:cs="Arial"/>
          <w:sz w:val="22"/>
          <w:lang w:val="it-IT"/>
        </w:rPr>
        <w:t xml:space="preserve">apprendisti. </w:t>
      </w:r>
      <w:r w:rsidR="00BC66DF" w:rsidRPr="0059091C">
        <w:rPr>
          <w:rFonts w:eastAsia="Century Gothic" w:cs="Arial"/>
          <w:sz w:val="22"/>
          <w:lang w:val="it-IT"/>
        </w:rPr>
        <w:t xml:space="preserve">Oltre a dover essere rappresentativo, il sondaggio deve </w:t>
      </w:r>
      <w:r w:rsidRPr="0059091C">
        <w:rPr>
          <w:rFonts w:eastAsia="Century Gothic" w:cs="Arial"/>
          <w:sz w:val="22"/>
          <w:lang w:val="it-IT"/>
        </w:rPr>
        <w:t>comprendere le regioni linguistiche, le varie sezioni e le altre «minoranze»</w:t>
      </w:r>
      <w:r w:rsidR="00CE5CA5" w:rsidRPr="0059091C">
        <w:rPr>
          <w:rFonts w:eastAsia="Century Gothic" w:cs="Arial"/>
          <w:sz w:val="22"/>
          <w:lang w:val="it-IT"/>
        </w:rPr>
        <w:t>,</w:t>
      </w:r>
      <w:r w:rsidRPr="0059091C">
        <w:rPr>
          <w:rFonts w:eastAsia="Century Gothic" w:cs="Arial"/>
          <w:sz w:val="22"/>
          <w:lang w:val="it-IT"/>
        </w:rPr>
        <w:t xml:space="preserve"> perché solo così si può garantire che i risultati siano significativi. </w:t>
      </w:r>
      <w:r w:rsidR="00BC66DF" w:rsidRPr="0059091C">
        <w:rPr>
          <w:rFonts w:eastAsia="Century Gothic" w:cs="Arial"/>
          <w:sz w:val="22"/>
          <w:lang w:val="it-IT"/>
        </w:rPr>
        <w:t>Questi ultimi</w:t>
      </w:r>
      <w:r w:rsidRPr="0059091C">
        <w:rPr>
          <w:rFonts w:eastAsia="Century Gothic" w:cs="Arial"/>
          <w:sz w:val="22"/>
          <w:lang w:val="it-IT"/>
        </w:rPr>
        <w:t xml:space="preserve"> vanno utilizzati con trasparenza e ponderati in base agli elementi </w:t>
      </w:r>
      <w:r w:rsidR="00BC66DF" w:rsidRPr="0059091C">
        <w:rPr>
          <w:rFonts w:eastAsia="Century Gothic" w:cs="Arial"/>
          <w:sz w:val="22"/>
          <w:lang w:val="it-IT"/>
        </w:rPr>
        <w:t>della formazione</w:t>
      </w:r>
      <w:r w:rsidRPr="0059091C">
        <w:rPr>
          <w:rFonts w:eastAsia="Century Gothic" w:cs="Arial"/>
          <w:sz w:val="22"/>
          <w:lang w:val="it-IT"/>
        </w:rPr>
        <w:t xml:space="preserve"> e al numero di apprendisti. I feedback sono particolarmente preziosi e utili se le risposte</w:t>
      </w:r>
      <w:r w:rsidR="007670B7" w:rsidRPr="0059091C">
        <w:rPr>
          <w:rFonts w:eastAsia="Century Gothic" w:cs="Arial"/>
          <w:sz w:val="22"/>
          <w:lang w:val="it-IT"/>
        </w:rPr>
        <w:t xml:space="preserve"> non sono soltanto </w:t>
      </w:r>
      <w:r w:rsidRPr="0059091C">
        <w:rPr>
          <w:rFonts w:eastAsia="Century Gothic" w:cs="Arial"/>
          <w:sz w:val="22"/>
          <w:lang w:val="it-IT"/>
        </w:rPr>
        <w:t>critiche</w:t>
      </w:r>
      <w:r w:rsidR="007670B7" w:rsidRPr="0059091C">
        <w:rPr>
          <w:rFonts w:eastAsia="Century Gothic" w:cs="Arial"/>
          <w:sz w:val="22"/>
          <w:lang w:val="it-IT"/>
        </w:rPr>
        <w:t>, ma anche</w:t>
      </w:r>
      <w:r w:rsidRPr="0059091C">
        <w:rPr>
          <w:rFonts w:eastAsia="Century Gothic" w:cs="Arial"/>
          <w:sz w:val="22"/>
          <w:lang w:val="it-IT"/>
        </w:rPr>
        <w:t xml:space="preserve"> costruttive. L’obiettivo è identificare punti deboli e lacune </w:t>
      </w:r>
      <w:r w:rsidR="007670B7" w:rsidRPr="0059091C">
        <w:rPr>
          <w:rFonts w:eastAsia="Century Gothic" w:cs="Arial"/>
          <w:sz w:val="22"/>
          <w:lang w:val="it-IT"/>
        </w:rPr>
        <w:t>nonché</w:t>
      </w:r>
      <w:r w:rsidRPr="0059091C">
        <w:rPr>
          <w:rFonts w:eastAsia="Century Gothic" w:cs="Arial"/>
          <w:sz w:val="22"/>
          <w:lang w:val="it-IT"/>
        </w:rPr>
        <w:t xml:space="preserve"> raccogliere nuove idee e proposte per l’ulteriore sviluppo di una </w:t>
      </w:r>
      <w:r w:rsidR="00CE5CA5" w:rsidRPr="0059091C">
        <w:rPr>
          <w:rFonts w:eastAsia="Century Gothic" w:cs="Arial"/>
          <w:sz w:val="22"/>
          <w:lang w:val="it-IT"/>
        </w:rPr>
        <w:t xml:space="preserve">data </w:t>
      </w:r>
      <w:r w:rsidRPr="0059091C">
        <w:rPr>
          <w:rFonts w:eastAsia="Century Gothic" w:cs="Arial"/>
          <w:sz w:val="22"/>
          <w:lang w:val="it-IT"/>
        </w:rPr>
        <w:t>professione, garantendo così che la formazione e le qualifiche rimangano di alta qualità</w:t>
      </w:r>
      <w:r w:rsidR="007670B7" w:rsidRPr="0059091C">
        <w:rPr>
          <w:rFonts w:eastAsia="Century Gothic" w:cs="Arial"/>
          <w:sz w:val="22"/>
          <w:lang w:val="it-IT"/>
        </w:rPr>
        <w:t xml:space="preserve"> e siano</w:t>
      </w:r>
      <w:r w:rsidRPr="0059091C">
        <w:rPr>
          <w:rFonts w:eastAsia="Century Gothic" w:cs="Arial"/>
          <w:sz w:val="22"/>
          <w:lang w:val="it-IT"/>
        </w:rPr>
        <w:t xml:space="preserve"> </w:t>
      </w:r>
      <w:r w:rsidR="007670B7" w:rsidRPr="0059091C">
        <w:rPr>
          <w:rFonts w:eastAsia="Century Gothic" w:cs="Arial"/>
          <w:sz w:val="22"/>
          <w:lang w:val="it-IT"/>
        </w:rPr>
        <w:t xml:space="preserve">sempre </w:t>
      </w:r>
      <w:r w:rsidR="00CE5CA5" w:rsidRPr="0059091C">
        <w:rPr>
          <w:rFonts w:eastAsia="Century Gothic" w:cs="Arial"/>
          <w:sz w:val="22"/>
          <w:lang w:val="it-IT"/>
        </w:rPr>
        <w:t>al passo con i tempi</w:t>
      </w:r>
      <w:r w:rsidRPr="0059091C">
        <w:rPr>
          <w:rFonts w:eastAsia="Century Gothic" w:cs="Arial"/>
          <w:sz w:val="22"/>
          <w:lang w:val="it-IT"/>
        </w:rPr>
        <w:t xml:space="preserve"> e modellate sulle esigenze del mercato del lavoro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09D241FD" w14:textId="6E8305A9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Questionario</w:t>
      </w:r>
    </w:p>
    <w:p w14:paraId="623A4B18" w14:textId="25437B48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In allegato </w:t>
      </w:r>
      <w:r w:rsidR="00BC66DF" w:rsidRPr="0059091C">
        <w:rPr>
          <w:rFonts w:eastAsia="Century Gothic" w:cs="Arial"/>
          <w:sz w:val="22"/>
          <w:lang w:val="it-IT"/>
        </w:rPr>
        <w:t>sono elencate le</w:t>
      </w:r>
      <w:r w:rsidRPr="0059091C">
        <w:rPr>
          <w:rFonts w:eastAsia="Century Gothic" w:cs="Arial"/>
          <w:sz w:val="22"/>
          <w:lang w:val="it-IT"/>
        </w:rPr>
        <w:t xml:space="preserve"> possibili domande che possono essere poste nell’ambito del sondaggio. L’organo responsabile sceglie </w:t>
      </w:r>
      <w:r w:rsidR="00CE3C85" w:rsidRPr="0059091C">
        <w:rPr>
          <w:rFonts w:eastAsia="Century Gothic" w:cs="Arial"/>
          <w:sz w:val="22"/>
          <w:lang w:val="it-IT"/>
        </w:rPr>
        <w:t>quelle</w:t>
      </w:r>
      <w:r w:rsidRPr="0059091C">
        <w:rPr>
          <w:rFonts w:eastAsia="Century Gothic" w:cs="Arial"/>
          <w:sz w:val="22"/>
          <w:lang w:val="it-IT"/>
        </w:rPr>
        <w:t xml:space="preserve"> più adatte a garantire la rappresentatività del sondaggio e le integra con domande specifiche sulla professione. </w:t>
      </w:r>
      <w:r w:rsidR="00CE5CA5" w:rsidRPr="0059091C">
        <w:rPr>
          <w:rFonts w:eastAsia="Century Gothic" w:cs="Arial"/>
          <w:sz w:val="22"/>
          <w:lang w:val="it-IT"/>
        </w:rPr>
        <w:t>S</w:t>
      </w:r>
      <w:r w:rsidR="00BC66DF" w:rsidRPr="0059091C">
        <w:rPr>
          <w:rFonts w:eastAsia="Century Gothic" w:cs="Arial"/>
          <w:sz w:val="22"/>
          <w:lang w:val="it-IT"/>
        </w:rPr>
        <w:t>i</w:t>
      </w:r>
      <w:r w:rsidRPr="0059091C">
        <w:rPr>
          <w:rFonts w:eastAsia="Century Gothic" w:cs="Arial"/>
          <w:sz w:val="22"/>
          <w:lang w:val="it-IT"/>
        </w:rPr>
        <w:t xml:space="preserve"> concentra sui luoghi di formazione «azienda» e «corsi interaziendali» e provvede affinché il sondaggio sia coordinato e armonizzato con la </w:t>
      </w:r>
      <w:proofErr w:type="spellStart"/>
      <w:r w:rsidRPr="0059091C">
        <w:rPr>
          <w:rFonts w:eastAsia="Century Gothic" w:cs="Arial"/>
          <w:sz w:val="22"/>
          <w:lang w:val="it-IT"/>
        </w:rPr>
        <w:t>CSFP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e la </w:t>
      </w:r>
      <w:proofErr w:type="spellStart"/>
      <w:r w:rsidRPr="0059091C">
        <w:rPr>
          <w:rFonts w:eastAsia="Century Gothic" w:cs="Arial"/>
          <w:sz w:val="22"/>
          <w:lang w:val="it-IT"/>
        </w:rPr>
        <w:t>SEFRI</w:t>
      </w:r>
      <w:proofErr w:type="spellEnd"/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715FBCCB" w14:textId="77777777" w:rsidR="0082197B" w:rsidRPr="0059091C" w:rsidRDefault="00A33E8F" w:rsidP="00D01F6F">
      <w:pPr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 w:eastAsia="de-CH"/>
        </w:rPr>
        <w:br w:type="page"/>
      </w:r>
    </w:p>
    <w:p w14:paraId="00DAB93A" w14:textId="77777777" w:rsidR="0082197B" w:rsidRPr="0059091C" w:rsidRDefault="0082197B" w:rsidP="00D01F6F">
      <w:pPr>
        <w:autoSpaceDE w:val="0"/>
        <w:autoSpaceDN w:val="0"/>
        <w:adjustRightInd w:val="0"/>
        <w:spacing w:after="180" w:line="240" w:lineRule="auto"/>
        <w:jc w:val="both"/>
        <w:rPr>
          <w:del w:id="1" w:author="Tuschling Sabine SBFI" w:date="2024-10-15T17:21:00Z"/>
          <w:rFonts w:eastAsia="Century Gothic" w:cs="Arial"/>
          <w:sz w:val="22"/>
          <w:lang w:val="it-IT"/>
        </w:rPr>
        <w:sectPr w:rsidR="0082197B" w:rsidRPr="0059091C"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624" w:footer="227" w:gutter="0"/>
          <w:cols w:space="708"/>
          <w:titlePg/>
          <w:docGrid w:linePitch="360"/>
        </w:sectPr>
      </w:pPr>
      <w:bookmarkStart w:id="2" w:name="_Hlk167968524"/>
    </w:p>
    <w:p w14:paraId="620094C0" w14:textId="2B9CAF28" w:rsidR="0082197B" w:rsidRPr="0059091C" w:rsidRDefault="002910C9" w:rsidP="00D01F6F">
      <w:pPr>
        <w:autoSpaceDE w:val="0"/>
        <w:autoSpaceDN w:val="0"/>
        <w:adjustRightInd w:val="0"/>
        <w:spacing w:after="180" w:line="240" w:lineRule="auto"/>
        <w:jc w:val="both"/>
        <w:rPr>
          <w:rFonts w:eastAsia="Century Gothic" w:cs="Arial"/>
          <w:b/>
          <w:sz w:val="28"/>
          <w:szCs w:val="28"/>
          <w:lang w:val="it-IT"/>
        </w:rPr>
      </w:pPr>
      <w:r w:rsidRPr="0059091C">
        <w:rPr>
          <w:rFonts w:eastAsia="Century Gothic" w:cs="Arial"/>
          <w:b/>
          <w:sz w:val="28"/>
          <w:lang w:val="it-IT"/>
        </w:rPr>
        <w:t>Questionario</w:t>
      </w:r>
    </w:p>
    <w:p w14:paraId="4B5769CF" w14:textId="60E07408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b/>
          <w:iCs/>
          <w:sz w:val="22"/>
          <w:lang w:val="it-IT"/>
        </w:rPr>
      </w:pPr>
      <w:r w:rsidRPr="0059091C">
        <w:rPr>
          <w:rFonts w:eastAsia="Century Gothic" w:cs="Arial"/>
          <w:b/>
          <w:sz w:val="22"/>
          <w:lang w:val="it-IT"/>
        </w:rPr>
        <w:t xml:space="preserve">Il presente questionario è articolato per temi. Le Commissioni </w:t>
      </w:r>
      <w:proofErr w:type="spellStart"/>
      <w:r w:rsidRPr="0059091C">
        <w:rPr>
          <w:rFonts w:eastAsia="Century Gothic" w:cs="Arial"/>
          <w:b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b/>
          <w:sz w:val="22"/>
          <w:lang w:val="it-IT"/>
        </w:rPr>
        <w:t xml:space="preserve"> o gli organi responsabili scelgono le domande più adatte</w:t>
      </w:r>
      <w:r w:rsidR="0056581E" w:rsidRPr="0059091C">
        <w:rPr>
          <w:rFonts w:eastAsia="Century Gothic" w:cs="Arial"/>
          <w:b/>
          <w:sz w:val="22"/>
          <w:lang w:val="it-IT"/>
        </w:rPr>
        <w:t xml:space="preserve">, </w:t>
      </w:r>
      <w:r w:rsidRPr="0059091C">
        <w:rPr>
          <w:rFonts w:eastAsia="Century Gothic" w:cs="Arial"/>
          <w:b/>
          <w:sz w:val="22"/>
          <w:lang w:val="it-IT"/>
        </w:rPr>
        <w:t>le integrano con domande specifiche sulla loro professione</w:t>
      </w:r>
      <w:r w:rsidR="0056581E" w:rsidRPr="0059091C">
        <w:rPr>
          <w:rFonts w:eastAsia="Century Gothic" w:cs="Arial"/>
          <w:b/>
          <w:sz w:val="22"/>
          <w:lang w:val="it-IT"/>
        </w:rPr>
        <w:t xml:space="preserve"> e definiscono la</w:t>
      </w:r>
      <w:r w:rsidRPr="0059091C">
        <w:rPr>
          <w:rFonts w:eastAsia="Century Gothic" w:cs="Arial"/>
          <w:b/>
          <w:sz w:val="22"/>
          <w:lang w:val="it-IT"/>
        </w:rPr>
        <w:t xml:space="preserve"> sequenza tematica.</w:t>
      </w:r>
    </w:p>
    <w:p w14:paraId="73830A41" w14:textId="77777777" w:rsidR="0082197B" w:rsidRPr="0059091C" w:rsidRDefault="0082197B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b/>
          <w:i/>
          <w:sz w:val="22"/>
          <w:lang w:val="it-IT"/>
        </w:rPr>
      </w:pPr>
    </w:p>
    <w:p w14:paraId="052D5A93" w14:textId="37F5A64A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>*</w:t>
      </w:r>
      <w:r w:rsidR="007670B7" w:rsidRPr="0059091C">
        <w:rPr>
          <w:rFonts w:eastAsia="Century Gothic" w:cs="Arial"/>
          <w:sz w:val="18"/>
          <w:lang w:val="it-IT"/>
        </w:rPr>
        <w:t> </w:t>
      </w:r>
      <w:r w:rsidRPr="0059091C">
        <w:rPr>
          <w:rFonts w:eastAsia="Century Gothic" w:cs="Arial"/>
          <w:sz w:val="18"/>
          <w:lang w:val="it-IT"/>
        </w:rPr>
        <w:t>«oppure» significa che vengono proposte più domande sullo stesso argomento. L</w:t>
      </w:r>
      <w:r w:rsidR="0056581E" w:rsidRPr="0059091C">
        <w:rPr>
          <w:rFonts w:eastAsia="Century Gothic" w:cs="Arial"/>
          <w:sz w:val="18"/>
          <w:lang w:val="it-IT"/>
        </w:rPr>
        <w:t xml:space="preserve">e </w:t>
      </w:r>
      <w:r w:rsidRPr="0059091C">
        <w:rPr>
          <w:rFonts w:eastAsia="Century Gothic" w:cs="Arial"/>
          <w:sz w:val="18"/>
          <w:lang w:val="it-IT"/>
        </w:rPr>
        <w:t>Commission</w:t>
      </w:r>
      <w:r w:rsidR="0056581E" w:rsidRPr="0059091C">
        <w:rPr>
          <w:rFonts w:eastAsia="Century Gothic" w:cs="Arial"/>
          <w:sz w:val="18"/>
          <w:lang w:val="it-IT"/>
        </w:rPr>
        <w:t>i</w:t>
      </w:r>
      <w:r w:rsidRPr="0059091C">
        <w:rPr>
          <w:rFonts w:eastAsia="Century Gothic" w:cs="Arial"/>
          <w:sz w:val="18"/>
          <w:lang w:val="it-IT"/>
        </w:rPr>
        <w:t xml:space="preserve"> </w:t>
      </w:r>
      <w:proofErr w:type="spellStart"/>
      <w:r w:rsidRPr="0059091C">
        <w:rPr>
          <w:rFonts w:eastAsia="Century Gothic" w:cs="Arial"/>
          <w:sz w:val="18"/>
          <w:lang w:val="it-IT"/>
        </w:rPr>
        <w:t>SP&amp;Q</w:t>
      </w:r>
      <w:proofErr w:type="spellEnd"/>
      <w:r w:rsidRPr="0059091C">
        <w:rPr>
          <w:rFonts w:eastAsia="Century Gothic" w:cs="Arial"/>
          <w:sz w:val="18"/>
          <w:lang w:val="it-IT"/>
        </w:rPr>
        <w:t xml:space="preserve"> o </w:t>
      </w:r>
      <w:r w:rsidR="0056581E" w:rsidRPr="0059091C">
        <w:rPr>
          <w:rFonts w:eastAsia="Century Gothic" w:cs="Arial"/>
          <w:sz w:val="18"/>
          <w:lang w:val="it-IT"/>
        </w:rPr>
        <w:t xml:space="preserve">gli organi </w:t>
      </w:r>
      <w:r w:rsidRPr="0059091C">
        <w:rPr>
          <w:rFonts w:eastAsia="Century Gothic" w:cs="Arial"/>
          <w:sz w:val="18"/>
          <w:lang w:val="it-IT"/>
        </w:rPr>
        <w:t>responsabil</w:t>
      </w:r>
      <w:r w:rsidR="0056581E" w:rsidRPr="0059091C">
        <w:rPr>
          <w:rFonts w:eastAsia="Century Gothic" w:cs="Arial"/>
          <w:sz w:val="18"/>
          <w:lang w:val="it-IT"/>
        </w:rPr>
        <w:t>i</w:t>
      </w:r>
      <w:r w:rsidRPr="0059091C">
        <w:rPr>
          <w:rFonts w:eastAsia="Century Gothic" w:cs="Arial"/>
          <w:sz w:val="18"/>
          <w:lang w:val="it-IT"/>
        </w:rPr>
        <w:t xml:space="preserve"> </w:t>
      </w:r>
      <w:r w:rsidR="0056581E" w:rsidRPr="0059091C">
        <w:rPr>
          <w:rFonts w:eastAsia="Century Gothic" w:cs="Arial"/>
          <w:sz w:val="18"/>
          <w:lang w:val="it-IT"/>
        </w:rPr>
        <w:t>scelgono</w:t>
      </w:r>
      <w:r w:rsidRPr="0059091C">
        <w:rPr>
          <w:rFonts w:eastAsia="Century Gothic" w:cs="Arial"/>
          <w:sz w:val="18"/>
          <w:lang w:val="it-IT"/>
        </w:rPr>
        <w:t xml:space="preserve"> </w:t>
      </w:r>
      <w:r w:rsidR="0056581E" w:rsidRPr="0059091C">
        <w:rPr>
          <w:rFonts w:eastAsia="Century Gothic" w:cs="Arial"/>
          <w:sz w:val="18"/>
          <w:lang w:val="it-IT"/>
        </w:rPr>
        <w:t>quelle</w:t>
      </w:r>
      <w:r w:rsidRPr="0059091C">
        <w:rPr>
          <w:rFonts w:eastAsia="Century Gothic" w:cs="Arial"/>
          <w:sz w:val="18"/>
          <w:lang w:val="it-IT"/>
        </w:rPr>
        <w:t xml:space="preserve"> più adatte.</w:t>
      </w:r>
    </w:p>
    <w:p w14:paraId="37F86FBA" w14:textId="64A12BCF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>**</w:t>
      </w:r>
      <w:r w:rsidR="007670B7" w:rsidRPr="0059091C">
        <w:rPr>
          <w:rFonts w:eastAsia="Century Gothic" w:cs="Arial"/>
          <w:sz w:val="18"/>
          <w:lang w:val="it-IT"/>
        </w:rPr>
        <w:t> </w:t>
      </w:r>
      <w:r w:rsidR="00CE5CA5" w:rsidRPr="0059091C">
        <w:rPr>
          <w:rFonts w:eastAsia="Century Gothic" w:cs="Arial"/>
          <w:sz w:val="18"/>
          <w:lang w:val="it-IT"/>
        </w:rPr>
        <w:t>Tipologia</w:t>
      </w:r>
      <w:r w:rsidR="0056581E" w:rsidRPr="0059091C">
        <w:rPr>
          <w:rFonts w:eastAsia="Century Gothic" w:cs="Arial"/>
          <w:sz w:val="18"/>
          <w:lang w:val="it-IT"/>
        </w:rPr>
        <w:t>:</w:t>
      </w:r>
      <w:r w:rsidRPr="0059091C">
        <w:rPr>
          <w:rFonts w:eastAsia="Century Gothic" w:cs="Arial"/>
          <w:sz w:val="18"/>
          <w:lang w:val="it-IT"/>
        </w:rPr>
        <w:t xml:space="preserve"> in caso di «sì</w:t>
      </w:r>
      <w:r w:rsidR="007670B7" w:rsidRPr="0059091C">
        <w:rPr>
          <w:rFonts w:eastAsia="Century Gothic" w:cs="Arial"/>
          <w:sz w:val="18"/>
          <w:lang w:val="it-IT"/>
        </w:rPr>
        <w:t xml:space="preserve"> </w:t>
      </w:r>
      <w:r w:rsidRPr="0059091C">
        <w:rPr>
          <w:rFonts w:eastAsia="Century Gothic" w:cs="Arial"/>
          <w:sz w:val="18"/>
          <w:lang w:val="it-IT"/>
        </w:rPr>
        <w:t>/</w:t>
      </w:r>
      <w:r w:rsidR="007670B7" w:rsidRPr="0059091C">
        <w:rPr>
          <w:rFonts w:eastAsia="Century Gothic" w:cs="Arial"/>
          <w:sz w:val="18"/>
          <w:lang w:val="it-IT"/>
        </w:rPr>
        <w:t xml:space="preserve"> </w:t>
      </w:r>
      <w:r w:rsidRPr="0059091C">
        <w:rPr>
          <w:rFonts w:eastAsia="Century Gothic" w:cs="Arial"/>
          <w:sz w:val="18"/>
          <w:lang w:val="it-IT"/>
        </w:rPr>
        <w:t xml:space="preserve">no» </w:t>
      </w:r>
      <w:r w:rsidR="0056581E" w:rsidRPr="0059091C">
        <w:rPr>
          <w:rFonts w:eastAsia="Century Gothic" w:cs="Arial"/>
          <w:sz w:val="18"/>
          <w:lang w:val="it-IT"/>
        </w:rPr>
        <w:t xml:space="preserve">c’è </w:t>
      </w:r>
      <w:r w:rsidRPr="0059091C">
        <w:rPr>
          <w:rFonts w:eastAsia="Century Gothic" w:cs="Arial"/>
          <w:sz w:val="18"/>
          <w:lang w:val="it-IT"/>
        </w:rPr>
        <w:t xml:space="preserve">sempre </w:t>
      </w:r>
      <w:r w:rsidR="0056581E" w:rsidRPr="0059091C">
        <w:rPr>
          <w:rFonts w:eastAsia="Century Gothic" w:cs="Arial"/>
          <w:sz w:val="18"/>
          <w:lang w:val="it-IT"/>
        </w:rPr>
        <w:t xml:space="preserve">un’ulteriore </w:t>
      </w:r>
      <w:r w:rsidRPr="0059091C">
        <w:rPr>
          <w:rFonts w:eastAsia="Century Gothic" w:cs="Arial"/>
          <w:sz w:val="18"/>
          <w:lang w:val="it-IT"/>
        </w:rPr>
        <w:t>domanda con campo di testo</w:t>
      </w:r>
      <w:r w:rsidR="007670B7" w:rsidRPr="0059091C">
        <w:rPr>
          <w:rFonts w:eastAsia="Century Gothic" w:cs="Arial"/>
          <w:sz w:val="18"/>
          <w:lang w:val="it-IT"/>
        </w:rPr>
        <w:t xml:space="preserve"> libero</w:t>
      </w:r>
      <w:r w:rsidRPr="0059091C">
        <w:rPr>
          <w:rFonts w:eastAsia="Century Gothic" w:cs="Arial"/>
          <w:sz w:val="18"/>
          <w:lang w:val="it-IT"/>
        </w:rPr>
        <w:t xml:space="preserve"> o selezione.</w:t>
      </w:r>
    </w:p>
    <w:p w14:paraId="50E3007F" w14:textId="453FC949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 xml:space="preserve">La dicitura «titolo professionale </w:t>
      </w:r>
      <w:proofErr w:type="spellStart"/>
      <w:r w:rsidRPr="0059091C">
        <w:rPr>
          <w:rFonts w:eastAsia="Century Gothic" w:cs="Arial"/>
          <w:sz w:val="18"/>
          <w:lang w:val="it-IT"/>
        </w:rPr>
        <w:t>AFC</w:t>
      </w:r>
      <w:proofErr w:type="spellEnd"/>
      <w:r w:rsidRPr="0059091C">
        <w:rPr>
          <w:rFonts w:eastAsia="Century Gothic" w:cs="Arial"/>
          <w:sz w:val="18"/>
          <w:lang w:val="it-IT"/>
        </w:rPr>
        <w:t xml:space="preserve"> o CFP» significa che bisogna inserire la rispettiva denominazione professionale.</w:t>
      </w:r>
    </w:p>
    <w:p w14:paraId="2F96DE61" w14:textId="66DEEC60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>I temi in corsivo non valgono per tutte le professioni.</w:t>
      </w:r>
    </w:p>
    <w:p w14:paraId="7915CFAC" w14:textId="77777777" w:rsidR="00635B82" w:rsidRPr="0059091C" w:rsidRDefault="00635B82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</w:p>
    <w:p w14:paraId="54604008" w14:textId="3F08DE22" w:rsidR="00635B82" w:rsidRPr="0059091C" w:rsidRDefault="002910C9" w:rsidP="00D01F6F">
      <w:pPr>
        <w:spacing w:line="240" w:lineRule="auto"/>
        <w:jc w:val="both"/>
        <w:rPr>
          <w:rFonts w:eastAsia="Century Gothic" w:cs="Arial"/>
          <w:b/>
          <w:bCs/>
          <w:sz w:val="18"/>
          <w:szCs w:val="18"/>
          <w:lang w:val="it-IT"/>
        </w:rPr>
      </w:pPr>
      <w:r w:rsidRPr="0059091C">
        <w:rPr>
          <w:rFonts w:eastAsia="Century Gothic" w:cs="Arial"/>
          <w:b/>
          <w:sz w:val="18"/>
          <w:lang w:val="it-IT"/>
        </w:rPr>
        <w:t xml:space="preserve">Nell’ambito del sondaggio occorre richiamare l’attenzione </w:t>
      </w:r>
      <w:r w:rsidR="0056581E" w:rsidRPr="0059091C">
        <w:rPr>
          <w:rFonts w:eastAsia="Century Gothic" w:cs="Arial"/>
          <w:b/>
          <w:sz w:val="18"/>
          <w:lang w:val="it-IT"/>
        </w:rPr>
        <w:t xml:space="preserve">dei partecipanti </w:t>
      </w:r>
      <w:r w:rsidRPr="0059091C">
        <w:rPr>
          <w:rFonts w:eastAsia="Century Gothic" w:cs="Arial"/>
          <w:b/>
          <w:sz w:val="18"/>
          <w:lang w:val="it-IT"/>
        </w:rPr>
        <w:t>sulla protezione dei dati e sui principi</w:t>
      </w:r>
      <w:r w:rsidR="0056581E" w:rsidRPr="0059091C">
        <w:rPr>
          <w:rFonts w:eastAsia="Century Gothic" w:cs="Arial"/>
          <w:b/>
          <w:sz w:val="18"/>
          <w:lang w:val="it-IT"/>
        </w:rPr>
        <w:t xml:space="preserve"> corrispondenti</w:t>
      </w:r>
      <w:r w:rsidRPr="0059091C">
        <w:rPr>
          <w:rFonts w:eastAsia="Century Gothic" w:cs="Arial"/>
          <w:b/>
          <w:sz w:val="18"/>
          <w:lang w:val="it-IT"/>
        </w:rPr>
        <w:t xml:space="preserve">. All’inizio del sondaggio va inserita una dichiarazione di consenso con almeno le seguenti informazioni: </w:t>
      </w:r>
      <w:r w:rsidR="007670B7" w:rsidRPr="0059091C">
        <w:rPr>
          <w:rFonts w:eastAsia="Century Gothic" w:cs="Arial"/>
          <w:b/>
          <w:sz w:val="18"/>
          <w:lang w:val="it-IT"/>
        </w:rPr>
        <w:t>i</w:t>
      </w:r>
      <w:r w:rsidRPr="0059091C">
        <w:rPr>
          <w:rFonts w:eastAsia="Century Gothic" w:cs="Arial"/>
          <w:b/>
          <w:sz w:val="18"/>
          <w:lang w:val="it-IT"/>
        </w:rPr>
        <w:t>dentità e recapito dell’intervistato, scop</w:t>
      </w:r>
      <w:r w:rsidR="007670B7" w:rsidRPr="0059091C">
        <w:rPr>
          <w:rFonts w:eastAsia="Century Gothic" w:cs="Arial"/>
          <w:b/>
          <w:sz w:val="18"/>
          <w:lang w:val="it-IT"/>
        </w:rPr>
        <w:t xml:space="preserve">o </w:t>
      </w:r>
      <w:r w:rsidRPr="0059091C">
        <w:rPr>
          <w:rFonts w:eastAsia="Century Gothic" w:cs="Arial"/>
          <w:b/>
          <w:sz w:val="18"/>
          <w:lang w:val="it-IT"/>
        </w:rPr>
        <w:t xml:space="preserve">del sondaggio, trattamento e utilizzo dei dati, modalità di trattamento, </w:t>
      </w:r>
      <w:r w:rsidR="00102273" w:rsidRPr="0059091C">
        <w:rPr>
          <w:rFonts w:eastAsia="Century Gothic" w:cs="Arial"/>
          <w:b/>
          <w:sz w:val="18"/>
          <w:lang w:val="it-IT"/>
        </w:rPr>
        <w:t xml:space="preserve">avviso sul </w:t>
      </w:r>
      <w:r w:rsidRPr="0059091C">
        <w:rPr>
          <w:rFonts w:eastAsia="Century Gothic" w:cs="Arial"/>
          <w:b/>
          <w:sz w:val="18"/>
          <w:lang w:val="it-IT"/>
        </w:rPr>
        <w:t>trattamento riservato dei dati personali, nota sulla natura volontaria delle informazioni fornite e sulla possibilità di revocare il consenso.</w:t>
      </w:r>
    </w:p>
    <w:p w14:paraId="2055E6AF" w14:textId="245FA4F0" w:rsidR="002D7103" w:rsidRPr="0059091C" w:rsidRDefault="002D7103" w:rsidP="00D01F6F">
      <w:pPr>
        <w:spacing w:line="240" w:lineRule="auto"/>
        <w:jc w:val="both"/>
        <w:rPr>
          <w:rFonts w:eastAsia="Century Gothic" w:cs="Arial"/>
          <w:b/>
          <w:bCs/>
          <w:sz w:val="18"/>
          <w:szCs w:val="18"/>
          <w:lang w:val="it-IT"/>
        </w:rPr>
      </w:pPr>
    </w:p>
    <w:p w14:paraId="49DE0BB3" w14:textId="77777777" w:rsidR="0082197B" w:rsidRPr="0059091C" w:rsidRDefault="0082197B" w:rsidP="00D01F6F">
      <w:pPr>
        <w:spacing w:line="240" w:lineRule="auto"/>
        <w:jc w:val="both"/>
        <w:rPr>
          <w:rFonts w:eastAsia="Century Gothic" w:cs="Arial"/>
          <w:szCs w:val="20"/>
          <w:lang w:val="it-IT"/>
        </w:rPr>
      </w:pP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497"/>
        <w:gridCol w:w="2694"/>
      </w:tblGrid>
      <w:tr w:rsidR="002910C9" w:rsidRPr="0059091C" w14:paraId="46204575" w14:textId="77777777" w:rsidTr="001651B6">
        <w:trPr>
          <w:trHeight w:val="1042"/>
        </w:trPr>
        <w:tc>
          <w:tcPr>
            <w:tcW w:w="1838" w:type="dxa"/>
            <w:shd w:val="clear" w:color="auto" w:fill="auto"/>
          </w:tcPr>
          <w:p w14:paraId="6C3B56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 xml:space="preserve">Tema </w:t>
            </w:r>
          </w:p>
          <w:p w14:paraId="3B8120F3" w14:textId="0F1B25E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 xml:space="preserve">con </w:t>
            </w:r>
            <w:r w:rsidR="00102273" w:rsidRPr="0059091C">
              <w:rPr>
                <w:rFonts w:eastAsia="Century Gothic" w:cs="Arial"/>
                <w:b/>
                <w:sz w:val="22"/>
                <w:lang w:val="it-IT"/>
              </w:rPr>
              <w:t>intro</w:t>
            </w:r>
            <w:r w:rsidRPr="0059091C">
              <w:rPr>
                <w:rFonts w:eastAsia="Century Gothic" w:cs="Arial"/>
                <w:b/>
                <w:sz w:val="22"/>
                <w:lang w:val="it-IT"/>
              </w:rPr>
              <w:t xml:space="preserve"> / info</w:t>
            </w:r>
          </w:p>
        </w:tc>
        <w:tc>
          <w:tcPr>
            <w:tcW w:w="1134" w:type="dxa"/>
            <w:shd w:val="clear" w:color="auto" w:fill="auto"/>
          </w:tcPr>
          <w:p w14:paraId="63D9E6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95BE1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>Domande*</w:t>
            </w:r>
          </w:p>
        </w:tc>
        <w:tc>
          <w:tcPr>
            <w:tcW w:w="2694" w:type="dxa"/>
            <w:shd w:val="clear" w:color="auto" w:fill="auto"/>
          </w:tcPr>
          <w:p w14:paraId="14DB8F97" w14:textId="0854502D" w:rsidR="002910C9" w:rsidRPr="0059091C" w:rsidRDefault="00CE5CA5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>Tipologia</w:t>
            </w:r>
            <w:r w:rsidR="002910C9" w:rsidRPr="0059091C">
              <w:rPr>
                <w:rFonts w:eastAsia="Century Gothic" w:cs="Arial"/>
                <w:b/>
                <w:sz w:val="22"/>
                <w:lang w:val="it-IT"/>
              </w:rPr>
              <w:t>**</w:t>
            </w:r>
          </w:p>
        </w:tc>
      </w:tr>
      <w:tr w:rsidR="002910C9" w:rsidRPr="0059091C" w14:paraId="7C69E208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F157CC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b/>
                <w:sz w:val="22"/>
                <w:lang w:val="it-IT"/>
              </w:rPr>
              <w:t>Funzione dell’interpellato</w:t>
            </w:r>
          </w:p>
          <w:p w14:paraId="5660F858" w14:textId="1F8995F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22"/>
                <w:lang w:val="it-IT"/>
              </w:rPr>
            </w:pPr>
            <w:r w:rsidRPr="0059091C">
              <w:rPr>
                <w:rFonts w:eastAsia="Century Gothic" w:cs="Arial"/>
                <w:sz w:val="22"/>
                <w:lang w:val="it-IT"/>
              </w:rPr>
              <w:t>Occorre rispondere solo alle domande che interessano l’interpellato nella sua funzione.</w:t>
            </w:r>
          </w:p>
          <w:p w14:paraId="61243330" w14:textId="7C4ADB0D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>Importante: gli insegnanti e i responsabili degli esami vengono intervistati dai Cantoni. Le loro risposte confluiscono nei pareri cantonali.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4CCB5D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6499F5F" w14:textId="77777777" w:rsidTr="001651B6">
        <w:tc>
          <w:tcPr>
            <w:tcW w:w="1838" w:type="dxa"/>
            <w:vMerge w:val="restart"/>
            <w:shd w:val="clear" w:color="auto" w:fill="auto"/>
          </w:tcPr>
          <w:p w14:paraId="05114BB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3915F4E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B01E7E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Quale funzione ricopre nell’ambito della formazione?</w:t>
            </w:r>
          </w:p>
          <w:p w14:paraId="132BA94C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oppure</w:t>
            </w:r>
          </w:p>
          <w:p w14:paraId="0D0A8AA0" w14:textId="0FED4032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In quale funzione partecipa al sondaggio (formatore professionale, responsabile della formazione professionale, datore di lavoro, titolare di un’azienda formatrice, titolare di un’azienda </w:t>
            </w:r>
            <w:r w:rsidR="00785904" w:rsidRPr="0059091C">
              <w:rPr>
                <w:sz w:val="18"/>
                <w:lang w:val="it-IT"/>
              </w:rPr>
              <w:t>che non offre</w:t>
            </w:r>
            <w:r w:rsidRPr="0059091C">
              <w:rPr>
                <w:sz w:val="18"/>
                <w:lang w:val="it-IT"/>
              </w:rPr>
              <w:t xml:space="preserve"> posti di tirocinio, formatore professionale </w:t>
            </w:r>
            <w:r w:rsidR="00785904" w:rsidRPr="0059091C">
              <w:rPr>
                <w:sz w:val="18"/>
                <w:lang w:val="it-IT"/>
              </w:rPr>
              <w:t xml:space="preserve">nei </w:t>
            </w:r>
            <w:r w:rsidRPr="0059091C">
              <w:rPr>
                <w:sz w:val="18"/>
                <w:lang w:val="it-IT"/>
              </w:rPr>
              <w:t>CI, ex</w:t>
            </w:r>
            <w:r w:rsidR="00785904" w:rsidRPr="0059091C">
              <w:rPr>
                <w:sz w:val="18"/>
                <w:lang w:val="it-IT"/>
              </w:rPr>
              <w:t>-</w:t>
            </w:r>
            <w:r w:rsidRPr="0059091C">
              <w:rPr>
                <w:sz w:val="18"/>
                <w:lang w:val="it-IT"/>
              </w:rPr>
              <w:t>apprendista, apprendista)?</w:t>
            </w:r>
          </w:p>
        </w:tc>
        <w:tc>
          <w:tcPr>
            <w:tcW w:w="2694" w:type="dxa"/>
            <w:shd w:val="clear" w:color="auto" w:fill="auto"/>
          </w:tcPr>
          <w:p w14:paraId="6874D0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647276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7347FB72" w14:textId="77777777" w:rsidTr="001651B6">
        <w:tc>
          <w:tcPr>
            <w:tcW w:w="1838" w:type="dxa"/>
            <w:vMerge/>
            <w:shd w:val="clear" w:color="auto" w:fill="auto"/>
          </w:tcPr>
          <w:p w14:paraId="2173AC3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DA3B13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BD2A45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Quali sono le Sue qualifiche?</w:t>
            </w:r>
          </w:p>
          <w:p w14:paraId="1AF8305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CFP nella professione in questione</w:t>
            </w:r>
          </w:p>
          <w:p w14:paraId="3E6462E9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qualifica superiore in una professione affine</w:t>
            </w:r>
          </w:p>
          <w:p w14:paraId="2C33598A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qualifica superiore in un’altra professione</w:t>
            </w:r>
          </w:p>
        </w:tc>
        <w:tc>
          <w:tcPr>
            <w:tcW w:w="2694" w:type="dxa"/>
            <w:shd w:val="clear" w:color="auto" w:fill="auto"/>
          </w:tcPr>
          <w:p w14:paraId="48FED54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962099" w14:paraId="0C3DFDB9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2B8646A4" w14:textId="736ABB4A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Indicazioni sulla professione: Titolo professionale </w:t>
            </w:r>
            <w:proofErr w:type="spellStart"/>
            <w:r w:rsidRPr="0059091C">
              <w:rPr>
                <w:rFonts w:eastAsia="Century Gothic" w:cs="Arial"/>
                <w:b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102273" w:rsidRPr="0059091C">
              <w:rPr>
                <w:rFonts w:eastAsia="Century Gothic" w:cs="Arial"/>
                <w:b/>
                <w:sz w:val="18"/>
                <w:lang w:val="it-IT"/>
              </w:rPr>
              <w:t>e</w:t>
            </w:r>
            <w:r w:rsidR="00785904" w:rsidRPr="0059091C">
              <w:rPr>
                <w:rFonts w:eastAsia="Century Gothic" w:cs="Arial"/>
                <w:b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>/</w:t>
            </w:r>
            <w:r w:rsidR="00785904" w:rsidRPr="0059091C">
              <w:rPr>
                <w:rFonts w:eastAsia="Century Gothic" w:cs="Arial"/>
                <w:b/>
                <w:sz w:val="18"/>
                <w:lang w:val="it-IT"/>
              </w:rPr>
              <w:t xml:space="preserve"> </w:t>
            </w:r>
            <w:r w:rsidR="00102273" w:rsidRPr="0059091C">
              <w:rPr>
                <w:rFonts w:eastAsia="Century Gothic" w:cs="Arial"/>
                <w:b/>
                <w:sz w:val="18"/>
                <w:lang w:val="it-IT"/>
              </w:rPr>
              <w:t>o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 CFP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950CFB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58F14D99" w14:textId="77777777" w:rsidTr="001651B6">
        <w:tc>
          <w:tcPr>
            <w:tcW w:w="1838" w:type="dxa"/>
            <w:vMerge w:val="restart"/>
            <w:shd w:val="clear" w:color="auto" w:fill="auto"/>
          </w:tcPr>
          <w:p w14:paraId="1DD55FC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  <w:p w14:paraId="43CDEC0F" w14:textId="77777777" w:rsidR="00785904" w:rsidRPr="0059091C" w:rsidRDefault="00785904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  <w:p w14:paraId="413B4BF1" w14:textId="77777777" w:rsidR="00785904" w:rsidRPr="0059091C" w:rsidRDefault="00785904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ADD3D10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47C407E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con indirizzo/i professionale/i, quale/i?</w:t>
            </w:r>
          </w:p>
        </w:tc>
        <w:tc>
          <w:tcPr>
            <w:tcW w:w="2694" w:type="dxa"/>
            <w:shd w:val="clear" w:color="auto" w:fill="auto"/>
          </w:tcPr>
          <w:p w14:paraId="1DC2E5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61E3D52" w14:textId="77777777" w:rsidTr="001651B6">
        <w:tc>
          <w:tcPr>
            <w:tcW w:w="1838" w:type="dxa"/>
            <w:vMerge/>
            <w:shd w:val="clear" w:color="auto" w:fill="auto"/>
          </w:tcPr>
          <w:p w14:paraId="3C3AD22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79E0242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3C965C2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con orientamento/i, quale/i?</w:t>
            </w:r>
          </w:p>
        </w:tc>
        <w:tc>
          <w:tcPr>
            <w:tcW w:w="2694" w:type="dxa"/>
            <w:shd w:val="clear" w:color="auto" w:fill="auto"/>
          </w:tcPr>
          <w:p w14:paraId="20519D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5232D2A6" w14:textId="77777777" w:rsidTr="001651B6">
        <w:tc>
          <w:tcPr>
            <w:tcW w:w="1838" w:type="dxa"/>
            <w:vMerge/>
            <w:shd w:val="clear" w:color="auto" w:fill="auto"/>
          </w:tcPr>
          <w:p w14:paraId="012359D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4397779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BA940E9" w14:textId="619AC1BC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Altre forme di organizzazione, ad esempio settori</w:t>
            </w:r>
          </w:p>
        </w:tc>
        <w:tc>
          <w:tcPr>
            <w:tcW w:w="2694" w:type="dxa"/>
            <w:shd w:val="clear" w:color="auto" w:fill="auto"/>
          </w:tcPr>
          <w:p w14:paraId="572C1B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290201A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2C801FA" w14:textId="77777777" w:rsidR="002910C9" w:rsidRPr="0059091C" w:rsidRDefault="002910C9" w:rsidP="00392880">
            <w:pPr>
              <w:spacing w:before="40" w:after="40" w:line="240" w:lineRule="auto"/>
              <w:rPr>
                <w:b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Domande sull’azienda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E0074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F73DEA8" w14:textId="77777777" w:rsidTr="001651B6">
        <w:tc>
          <w:tcPr>
            <w:tcW w:w="1838" w:type="dxa"/>
            <w:vMerge w:val="restart"/>
            <w:shd w:val="clear" w:color="auto" w:fill="auto"/>
          </w:tcPr>
          <w:p w14:paraId="6E2C397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1A4A681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4947669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Dimensioni dell’azienda (p. es. azienda piccola, media, grande / singola sede, più sedi)</w:t>
            </w:r>
          </w:p>
          <w:p w14:paraId="1E8F61EE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bCs/>
                <w:sz w:val="18"/>
                <w:lang w:val="it-IT"/>
              </w:rPr>
              <w:t>oppure</w:t>
            </w:r>
          </w:p>
          <w:p w14:paraId="7DAC9B6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Dimensioni dell’azienda (p. es. con 1-5 / 6-10 / 11-30 collaboratori)</w:t>
            </w:r>
          </w:p>
        </w:tc>
        <w:tc>
          <w:tcPr>
            <w:tcW w:w="2694" w:type="dxa"/>
            <w:shd w:val="clear" w:color="auto" w:fill="auto"/>
          </w:tcPr>
          <w:p w14:paraId="61D1FA1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174700A2" w14:textId="77777777" w:rsidTr="001651B6">
        <w:tc>
          <w:tcPr>
            <w:tcW w:w="1838" w:type="dxa"/>
            <w:vMerge/>
            <w:shd w:val="clear" w:color="auto" w:fill="auto"/>
          </w:tcPr>
          <w:p w14:paraId="2B31A38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5A68DA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97536A1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totale di collaboratori</w:t>
            </w:r>
          </w:p>
        </w:tc>
        <w:tc>
          <w:tcPr>
            <w:tcW w:w="2694" w:type="dxa"/>
            <w:shd w:val="clear" w:color="auto" w:fill="auto"/>
          </w:tcPr>
          <w:p w14:paraId="50BDAA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7D864E22" w14:textId="77777777" w:rsidTr="001651B6">
        <w:tc>
          <w:tcPr>
            <w:tcW w:w="1838" w:type="dxa"/>
            <w:vMerge/>
            <w:shd w:val="clear" w:color="auto" w:fill="auto"/>
          </w:tcPr>
          <w:p w14:paraId="19F0182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DB46B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934BD5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professioni per le quali sono offerti posti di tirocinio</w:t>
            </w:r>
          </w:p>
        </w:tc>
        <w:tc>
          <w:tcPr>
            <w:tcW w:w="2694" w:type="dxa"/>
            <w:shd w:val="clear" w:color="auto" w:fill="auto"/>
          </w:tcPr>
          <w:p w14:paraId="374F6F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494154E8" w14:textId="77777777" w:rsidTr="001651B6">
        <w:tc>
          <w:tcPr>
            <w:tcW w:w="1838" w:type="dxa"/>
            <w:vMerge/>
            <w:shd w:val="clear" w:color="auto" w:fill="auto"/>
          </w:tcPr>
          <w:p w14:paraId="2470698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78D77E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93E79B1" w14:textId="250B7104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totale di apprendisti (</w:t>
            </w:r>
            <w:r w:rsidR="00785904" w:rsidRPr="0059091C">
              <w:rPr>
                <w:sz w:val="18"/>
                <w:lang w:val="it-IT"/>
              </w:rPr>
              <w:t xml:space="preserve">in </w:t>
            </w:r>
            <w:r w:rsidRPr="0059091C">
              <w:rPr>
                <w:sz w:val="18"/>
                <w:lang w:val="it-IT"/>
              </w:rPr>
              <w:t>tutte le professioni)</w:t>
            </w:r>
          </w:p>
        </w:tc>
        <w:tc>
          <w:tcPr>
            <w:tcW w:w="2694" w:type="dxa"/>
            <w:shd w:val="clear" w:color="auto" w:fill="auto"/>
          </w:tcPr>
          <w:p w14:paraId="4CCF56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20BEFC08" w14:textId="77777777" w:rsidTr="001651B6">
        <w:tc>
          <w:tcPr>
            <w:tcW w:w="1838" w:type="dxa"/>
            <w:vMerge/>
            <w:shd w:val="clear" w:color="auto" w:fill="auto"/>
          </w:tcPr>
          <w:p w14:paraId="6A6313B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5F8E9C3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92CCF3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apprendisti che frequentano la maturità professionale (PM1)</w:t>
            </w:r>
          </w:p>
        </w:tc>
        <w:tc>
          <w:tcPr>
            <w:tcW w:w="2694" w:type="dxa"/>
            <w:shd w:val="clear" w:color="auto" w:fill="auto"/>
          </w:tcPr>
          <w:p w14:paraId="7715F7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898CAB1" w14:textId="77777777" w:rsidTr="001651B6">
        <w:tc>
          <w:tcPr>
            <w:tcW w:w="1838" w:type="dxa"/>
            <w:vMerge/>
            <w:shd w:val="clear" w:color="auto" w:fill="auto"/>
          </w:tcPr>
          <w:p w14:paraId="59D78B8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D11BFD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CF8B11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formatori</w:t>
            </w:r>
          </w:p>
        </w:tc>
        <w:tc>
          <w:tcPr>
            <w:tcW w:w="2694" w:type="dxa"/>
            <w:shd w:val="clear" w:color="auto" w:fill="auto"/>
          </w:tcPr>
          <w:p w14:paraId="1BAE4B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0E6DBE45" w14:textId="77777777" w:rsidTr="001651B6">
        <w:tc>
          <w:tcPr>
            <w:tcW w:w="1838" w:type="dxa"/>
            <w:vMerge/>
            <w:shd w:val="clear" w:color="auto" w:fill="auto"/>
          </w:tcPr>
          <w:p w14:paraId="68A4A24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EF307B7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C7BC39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Numero di apprendisti attivi nella professione </w:t>
            </w: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indicata</w:t>
            </w:r>
          </w:p>
        </w:tc>
        <w:tc>
          <w:tcPr>
            <w:tcW w:w="2694" w:type="dxa"/>
            <w:shd w:val="clear" w:color="auto" w:fill="auto"/>
          </w:tcPr>
          <w:p w14:paraId="530C002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087EEA15" w14:textId="77777777" w:rsidTr="001651B6">
        <w:tc>
          <w:tcPr>
            <w:tcW w:w="1838" w:type="dxa"/>
            <w:vMerge/>
            <w:shd w:val="clear" w:color="auto" w:fill="auto"/>
          </w:tcPr>
          <w:p w14:paraId="23290D1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8E83C1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057220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apprendisti attivi nella professione CFP indicata</w:t>
            </w:r>
          </w:p>
        </w:tc>
        <w:tc>
          <w:tcPr>
            <w:tcW w:w="2694" w:type="dxa"/>
            <w:shd w:val="clear" w:color="auto" w:fill="auto"/>
          </w:tcPr>
          <w:p w14:paraId="29C1BD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E6E79AE" w14:textId="77777777" w:rsidTr="001651B6">
        <w:tc>
          <w:tcPr>
            <w:tcW w:w="1838" w:type="dxa"/>
            <w:vMerge/>
            <w:shd w:val="clear" w:color="auto" w:fill="auto"/>
          </w:tcPr>
          <w:p w14:paraId="07E6CC4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C374616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F889DB9" w14:textId="6CD7CF40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Se la formazione è offerta in due lingue, qual è il rapporto tra queste lingue </w:t>
            </w:r>
            <w:r w:rsidR="00785904" w:rsidRPr="0059091C">
              <w:rPr>
                <w:sz w:val="18"/>
                <w:lang w:val="it-IT"/>
              </w:rPr>
              <w:t>per numero di</w:t>
            </w:r>
            <w:r w:rsidRPr="0059091C">
              <w:rPr>
                <w:sz w:val="18"/>
                <w:lang w:val="it-IT"/>
              </w:rPr>
              <w:t xml:space="preserve"> apprendisti?</w:t>
            </w:r>
          </w:p>
        </w:tc>
        <w:tc>
          <w:tcPr>
            <w:tcW w:w="2694" w:type="dxa"/>
            <w:shd w:val="clear" w:color="auto" w:fill="auto"/>
          </w:tcPr>
          <w:p w14:paraId="271792F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numeri, percentuali</w:t>
            </w:r>
          </w:p>
        </w:tc>
      </w:tr>
      <w:tr w:rsidR="002910C9" w:rsidRPr="00962099" w14:paraId="0F9E9C9F" w14:textId="77777777" w:rsidTr="001651B6">
        <w:tc>
          <w:tcPr>
            <w:tcW w:w="1838" w:type="dxa"/>
            <w:vMerge/>
            <w:shd w:val="clear" w:color="auto" w:fill="auto"/>
          </w:tcPr>
          <w:p w14:paraId="7F3EE18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5EBF4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FDDBCE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Numero di apprendisti con «titolo professionale </w:t>
            </w: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CFP» che hanno concluso con successo il loro tirocinio negli ultimi 10 anni</w:t>
            </w:r>
          </w:p>
        </w:tc>
        <w:tc>
          <w:tcPr>
            <w:tcW w:w="2694" w:type="dxa"/>
            <w:shd w:val="clear" w:color="auto" w:fill="auto"/>
          </w:tcPr>
          <w:p w14:paraId="48A57C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1B66829F" w14:textId="77777777" w:rsidTr="001651B6">
        <w:tc>
          <w:tcPr>
            <w:tcW w:w="1838" w:type="dxa"/>
            <w:vMerge/>
            <w:shd w:val="clear" w:color="auto" w:fill="auto"/>
          </w:tcPr>
          <w:p w14:paraId="52EB42E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67241CE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85343EC" w14:textId="46A5C368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Numero di persone che </w:t>
            </w:r>
            <w:r w:rsidR="00785904" w:rsidRPr="0059091C">
              <w:rPr>
                <w:sz w:val="18"/>
                <w:lang w:val="it-IT"/>
              </w:rPr>
              <w:t xml:space="preserve">negli ultimi 10 anni </w:t>
            </w:r>
            <w:r w:rsidRPr="0059091C">
              <w:rPr>
                <w:sz w:val="18"/>
                <w:lang w:val="it-IT"/>
              </w:rPr>
              <w:t xml:space="preserve">hanno ottenuto una qualifica professionale (ammissione diretta all’esame finale o convalida delle prestazioni di formazione) al di fuori di un ciclo di formazione regolamentato </w:t>
            </w:r>
          </w:p>
        </w:tc>
        <w:tc>
          <w:tcPr>
            <w:tcW w:w="2694" w:type="dxa"/>
            <w:shd w:val="clear" w:color="auto" w:fill="auto"/>
          </w:tcPr>
          <w:p w14:paraId="7D615E2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67576156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6ADCFE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Domande sui tre luoghi di formazione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50E79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20533F57" w14:textId="77777777" w:rsidTr="001651B6">
        <w:tc>
          <w:tcPr>
            <w:tcW w:w="1838" w:type="dxa"/>
            <w:vMerge w:val="restart"/>
            <w:shd w:val="clear" w:color="auto" w:fill="auto"/>
          </w:tcPr>
          <w:p w14:paraId="1E3E118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E3380D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8E1E02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In quale regione si trova l’azienda? </w:t>
            </w:r>
          </w:p>
        </w:tc>
        <w:tc>
          <w:tcPr>
            <w:tcW w:w="2694" w:type="dxa"/>
            <w:shd w:val="clear" w:color="auto" w:fill="auto"/>
          </w:tcPr>
          <w:p w14:paraId="7C60957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selezione o testo libero</w:t>
            </w:r>
          </w:p>
        </w:tc>
      </w:tr>
      <w:tr w:rsidR="002910C9" w:rsidRPr="0059091C" w14:paraId="1241E9BC" w14:textId="77777777" w:rsidTr="001651B6">
        <w:tc>
          <w:tcPr>
            <w:tcW w:w="1838" w:type="dxa"/>
            <w:vMerge/>
            <w:shd w:val="clear" w:color="auto" w:fill="auto"/>
          </w:tcPr>
          <w:p w14:paraId="34B1B42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05974A5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2DC991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 è la lingua principale parlata in azienda?</w:t>
            </w:r>
          </w:p>
        </w:tc>
        <w:tc>
          <w:tcPr>
            <w:tcW w:w="2694" w:type="dxa"/>
            <w:shd w:val="clear" w:color="auto" w:fill="auto"/>
          </w:tcPr>
          <w:p w14:paraId="03E8BA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07A7066B" w14:textId="77777777" w:rsidTr="001651B6">
        <w:tc>
          <w:tcPr>
            <w:tcW w:w="1838" w:type="dxa"/>
            <w:vMerge/>
            <w:shd w:val="clear" w:color="auto" w:fill="auto"/>
          </w:tcPr>
          <w:p w14:paraId="05B09F6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DEE3B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8D1D18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Quali sedi di scuole professionali sono assegnate alla Sua azienda?</w:t>
            </w:r>
          </w:p>
        </w:tc>
        <w:tc>
          <w:tcPr>
            <w:tcW w:w="2694" w:type="dxa"/>
            <w:shd w:val="clear" w:color="auto" w:fill="auto"/>
          </w:tcPr>
          <w:p w14:paraId="245FBB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selezione o testo libero</w:t>
            </w:r>
          </w:p>
        </w:tc>
      </w:tr>
      <w:tr w:rsidR="002910C9" w:rsidRPr="0059091C" w14:paraId="2559891C" w14:textId="77777777" w:rsidTr="001651B6">
        <w:tc>
          <w:tcPr>
            <w:tcW w:w="1838" w:type="dxa"/>
            <w:vMerge/>
            <w:shd w:val="clear" w:color="auto" w:fill="auto"/>
          </w:tcPr>
          <w:p w14:paraId="2DADEFF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4DBC04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D6D478D" w14:textId="16D97D7B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Quali sedi di CI sono assegnate alla Sua azienda?</w:t>
            </w:r>
          </w:p>
        </w:tc>
        <w:tc>
          <w:tcPr>
            <w:tcW w:w="2694" w:type="dxa"/>
            <w:shd w:val="clear" w:color="auto" w:fill="auto"/>
          </w:tcPr>
          <w:p w14:paraId="645ED6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selezione o testo libero</w:t>
            </w:r>
          </w:p>
        </w:tc>
      </w:tr>
      <w:tr w:rsidR="002910C9" w:rsidRPr="0059091C" w14:paraId="1CD32E97" w14:textId="77777777" w:rsidTr="001651B6">
        <w:tc>
          <w:tcPr>
            <w:tcW w:w="1838" w:type="dxa"/>
            <w:vMerge/>
            <w:shd w:val="clear" w:color="auto" w:fill="auto"/>
          </w:tcPr>
          <w:p w14:paraId="76EDBF4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9CEF06A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2E9D73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4FF2487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6556BDC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CAF08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trike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Domande generali sulla professione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1D8D4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27F61821" w14:textId="77777777" w:rsidTr="001651B6">
        <w:tc>
          <w:tcPr>
            <w:tcW w:w="1838" w:type="dxa"/>
            <w:vMerge w:val="restart"/>
            <w:shd w:val="clear" w:color="auto" w:fill="auto"/>
          </w:tcPr>
          <w:p w14:paraId="5617A14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91F54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17BAD9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Come giudica l’attrattiva della formazione professionale di base nel suo complesso?</w:t>
            </w:r>
          </w:p>
          <w:p w14:paraId="30C02D7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se «media» o «bassa»:</w:t>
            </w:r>
          </w:p>
          <w:p w14:paraId="579BED97" w14:textId="3DED045A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Cosa </w:t>
            </w:r>
            <w:r w:rsidR="00785904" w:rsidRPr="0059091C">
              <w:rPr>
                <w:sz w:val="18"/>
                <w:lang w:val="it-IT"/>
              </w:rPr>
              <w:t>aumenterebbe l’attrattiva di</w:t>
            </w:r>
            <w:r w:rsidRPr="0059091C">
              <w:rPr>
                <w:sz w:val="18"/>
                <w:lang w:val="it-IT"/>
              </w:rPr>
              <w:t xml:space="preserve"> questa professione?</w:t>
            </w:r>
          </w:p>
          <w:p w14:paraId="13F693C6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oppure</w:t>
            </w:r>
          </w:p>
          <w:p w14:paraId="758FC534" w14:textId="5CF5783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Come si potrebbe rendere </w:t>
            </w:r>
            <w:r w:rsidR="00102273" w:rsidRPr="0059091C">
              <w:rPr>
                <w:sz w:val="18"/>
                <w:lang w:val="it-IT"/>
              </w:rPr>
              <w:t xml:space="preserve">più attraente </w:t>
            </w:r>
            <w:r w:rsidRPr="0059091C">
              <w:rPr>
                <w:sz w:val="18"/>
                <w:lang w:val="it-IT"/>
              </w:rPr>
              <w:t>questa professione?</w:t>
            </w:r>
          </w:p>
        </w:tc>
        <w:tc>
          <w:tcPr>
            <w:tcW w:w="2694" w:type="dxa"/>
            <w:shd w:val="clear" w:color="auto" w:fill="auto"/>
          </w:tcPr>
          <w:p w14:paraId="278D578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alta, media, bassa</w:t>
            </w:r>
          </w:p>
          <w:p w14:paraId="74637E6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75E1F4C" w14:textId="77777777" w:rsidTr="001651B6">
        <w:tc>
          <w:tcPr>
            <w:tcW w:w="1838" w:type="dxa"/>
            <w:vMerge/>
            <w:shd w:val="clear" w:color="auto" w:fill="auto"/>
          </w:tcPr>
          <w:p w14:paraId="27087FA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C1534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49C6874" w14:textId="5011AF38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Così com’è concepita oggi, la formazione professionale di base riesce a far presa sui giovani?</w:t>
            </w:r>
          </w:p>
          <w:p w14:paraId="1F5FE3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3CA31E1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 parte», perché?</w:t>
            </w:r>
          </w:p>
        </w:tc>
        <w:tc>
          <w:tcPr>
            <w:tcW w:w="2694" w:type="dxa"/>
            <w:shd w:val="clear" w:color="auto" w:fill="auto"/>
          </w:tcPr>
          <w:p w14:paraId="58C70D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in parte / no</w:t>
            </w:r>
          </w:p>
        </w:tc>
      </w:tr>
      <w:tr w:rsidR="002910C9" w:rsidRPr="00962099" w14:paraId="226F6A9E" w14:textId="77777777" w:rsidTr="001651B6">
        <w:tc>
          <w:tcPr>
            <w:tcW w:w="1838" w:type="dxa"/>
            <w:vMerge/>
            <w:shd w:val="clear" w:color="auto" w:fill="auto"/>
          </w:tcPr>
          <w:p w14:paraId="20E3961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60248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093D89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viene giudicata la durata della formazione professionale di base?</w:t>
            </w:r>
          </w:p>
          <w:p w14:paraId="32E8207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oppure </w:t>
            </w:r>
          </w:p>
          <w:p w14:paraId="0E3193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durata del tirocinio è giusta?</w:t>
            </w:r>
          </w:p>
          <w:p w14:paraId="1EE9DB6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</w:t>
            </w:r>
          </w:p>
        </w:tc>
        <w:tc>
          <w:tcPr>
            <w:tcW w:w="2694" w:type="dxa"/>
            <w:shd w:val="clear" w:color="auto" w:fill="auto"/>
          </w:tcPr>
          <w:p w14:paraId="0C93F01E" w14:textId="031D15D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br/>
            </w:r>
            <w:r w:rsidRPr="0059091C">
              <w:rPr>
                <w:rFonts w:eastAsia="Century Gothic" w:cs="Arial"/>
                <w:sz w:val="18"/>
                <w:lang w:val="it-IT"/>
              </w:rPr>
              <w:t>troppo lunga</w:t>
            </w:r>
          </w:p>
        </w:tc>
      </w:tr>
      <w:tr w:rsidR="002910C9" w:rsidRPr="00962099" w14:paraId="55AF9C33" w14:textId="77777777" w:rsidTr="001651B6">
        <w:tc>
          <w:tcPr>
            <w:tcW w:w="1838" w:type="dxa"/>
            <w:vMerge/>
            <w:shd w:val="clear" w:color="auto" w:fill="auto"/>
          </w:tcPr>
          <w:p w14:paraId="275A005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2CB2A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71F9D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titolo professionale è comprensibile e fa presa sui giovani? </w:t>
            </w:r>
          </w:p>
          <w:p w14:paraId="62F4C9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63E9479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suggerisce?</w:t>
            </w:r>
          </w:p>
          <w:p w14:paraId="076C349D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oppure</w:t>
            </w:r>
          </w:p>
          <w:p w14:paraId="5D2B2CD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La denominazione professionale fa presa?</w:t>
            </w:r>
          </w:p>
          <w:p w14:paraId="5C63608F" w14:textId="13CB3F75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Se «no», quale sarebbe una denominazione professionale </w:t>
            </w:r>
            <w:r w:rsidR="00785904" w:rsidRPr="0059091C">
              <w:rPr>
                <w:sz w:val="18"/>
                <w:lang w:val="it-IT"/>
              </w:rPr>
              <w:t>più calzante</w:t>
            </w:r>
            <w:r w:rsidRPr="0059091C">
              <w:rPr>
                <w:sz w:val="18"/>
                <w:lang w:val="it-IT"/>
              </w:rPr>
              <w:t>?</w:t>
            </w:r>
          </w:p>
        </w:tc>
        <w:tc>
          <w:tcPr>
            <w:tcW w:w="2694" w:type="dxa"/>
            <w:shd w:val="clear" w:color="auto" w:fill="auto"/>
          </w:tcPr>
          <w:p w14:paraId="6B7C39D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in parte / no</w:t>
            </w:r>
          </w:p>
          <w:p w14:paraId="17C402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 testo libero</w:t>
            </w:r>
          </w:p>
        </w:tc>
      </w:tr>
      <w:tr w:rsidR="002910C9" w:rsidRPr="0059091C" w14:paraId="7586DDCD" w14:textId="77777777" w:rsidTr="001651B6">
        <w:tc>
          <w:tcPr>
            <w:tcW w:w="1838" w:type="dxa"/>
            <w:vMerge/>
            <w:shd w:val="clear" w:color="auto" w:fill="auto"/>
          </w:tcPr>
          <w:p w14:paraId="4D08334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EA43A6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D626FA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Nell’ambito della formazione di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 gli obiettivi giusti sono formulati al livello di competenze giusto?</w:t>
            </w:r>
          </w:p>
          <w:p w14:paraId="1462C79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2C8ED4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E754F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4217CC37" w14:textId="77777777" w:rsidTr="001651B6">
        <w:tc>
          <w:tcPr>
            <w:tcW w:w="1838" w:type="dxa"/>
            <w:vMerge/>
            <w:shd w:val="clear" w:color="auto" w:fill="auto"/>
          </w:tcPr>
          <w:p w14:paraId="51F80AF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3C98B8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5FBC10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carenza di manodopera qualificata?</w:t>
            </w:r>
          </w:p>
          <w:p w14:paraId="3628AF0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oppure </w:t>
            </w:r>
          </w:p>
          <w:p w14:paraId="51CEE9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 campo professionale in questione c’è carenza di manodopera qualificata?</w:t>
            </w:r>
          </w:p>
          <w:p w14:paraId="09EFCDF0" w14:textId="0A63DB2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</w:t>
            </w:r>
            <w:r w:rsidR="00102273" w:rsidRPr="0059091C">
              <w:rPr>
                <w:rFonts w:eastAsia="Century Gothic" w:cs="Arial"/>
                <w:sz w:val="18"/>
                <w:lang w:val="it-IT"/>
              </w:rPr>
              <w:t>cosa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fa la Sua azienda per ovviare a questo problema?</w:t>
            </w:r>
          </w:p>
          <w:p w14:paraId="4FBC1833" w14:textId="6E6D395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potrebbe fare l’organo responsabile</w:t>
            </w:r>
            <w:r w:rsidR="00785904" w:rsidRPr="0059091C">
              <w:rPr>
                <w:rFonts w:eastAsia="Century Gothic" w:cs="Arial"/>
                <w:sz w:val="18"/>
                <w:lang w:val="it-IT"/>
              </w:rPr>
              <w:t xml:space="preserve"> / l’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oml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per ovviare a questo problema? </w:t>
            </w:r>
          </w:p>
          <w:p w14:paraId="7DF93637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Può formulare proposte concrete?</w:t>
            </w:r>
          </w:p>
        </w:tc>
        <w:tc>
          <w:tcPr>
            <w:tcW w:w="2694" w:type="dxa"/>
            <w:shd w:val="clear" w:color="auto" w:fill="auto"/>
          </w:tcPr>
          <w:p w14:paraId="5CA1C6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elevata / media / bassa</w:t>
            </w:r>
          </w:p>
          <w:p w14:paraId="4538CE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  <w:p w14:paraId="2F661B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B27D4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1DF1F61" w14:textId="77777777" w:rsidTr="001651B6">
        <w:tc>
          <w:tcPr>
            <w:tcW w:w="1838" w:type="dxa"/>
            <w:vMerge/>
            <w:shd w:val="clear" w:color="auto" w:fill="auto"/>
          </w:tcPr>
          <w:p w14:paraId="2602371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094B45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59979F3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Su quali canali reclutate gli apprendisti?</w:t>
            </w:r>
          </w:p>
        </w:tc>
        <w:tc>
          <w:tcPr>
            <w:tcW w:w="2694" w:type="dxa"/>
            <w:shd w:val="clear" w:color="auto" w:fill="auto"/>
          </w:tcPr>
          <w:p w14:paraId="6BE8179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scelta multipla</w:t>
            </w:r>
          </w:p>
        </w:tc>
      </w:tr>
      <w:tr w:rsidR="002910C9" w:rsidRPr="0059091C" w14:paraId="677BACD0" w14:textId="77777777" w:rsidTr="001651B6">
        <w:tc>
          <w:tcPr>
            <w:tcW w:w="1838" w:type="dxa"/>
            <w:vMerge/>
            <w:shd w:val="clear" w:color="auto" w:fill="auto"/>
          </w:tcPr>
          <w:p w14:paraId="27C3A66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7D29E6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6145E25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Lanciate misure di marketing?</w:t>
            </w:r>
          </w:p>
          <w:p w14:paraId="566C5AC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Se «sì», quali?</w:t>
            </w:r>
          </w:p>
          <w:p w14:paraId="15E44E81" w14:textId="46C2EDC9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Se «no», </w:t>
            </w:r>
            <w:r w:rsidR="00785904" w:rsidRPr="0059091C">
              <w:rPr>
                <w:sz w:val="18"/>
                <w:lang w:val="it-IT"/>
              </w:rPr>
              <w:t>perché</w:t>
            </w:r>
            <w:r w:rsidRPr="0059091C">
              <w:rPr>
                <w:sz w:val="18"/>
                <w:lang w:val="it-IT"/>
              </w:rPr>
              <w:t>?</w:t>
            </w:r>
          </w:p>
        </w:tc>
        <w:tc>
          <w:tcPr>
            <w:tcW w:w="2694" w:type="dxa"/>
            <w:shd w:val="clear" w:color="auto" w:fill="auto"/>
          </w:tcPr>
          <w:p w14:paraId="72A4712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99580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5CD9225" w14:textId="77777777" w:rsidTr="001651B6">
        <w:tc>
          <w:tcPr>
            <w:tcW w:w="1838" w:type="dxa"/>
            <w:vMerge/>
            <w:shd w:val="clear" w:color="auto" w:fill="auto"/>
          </w:tcPr>
          <w:p w14:paraId="0EA18E1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6D3E83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A811944" w14:textId="30D1D70B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Avete </w:t>
            </w:r>
            <w:r w:rsidR="00102273" w:rsidRPr="0059091C">
              <w:rPr>
                <w:sz w:val="18"/>
                <w:lang w:val="it-IT"/>
              </w:rPr>
              <w:t>fatto esperienze negative? Ci sono stati degli</w:t>
            </w:r>
            <w:r w:rsidRPr="0059091C">
              <w:rPr>
                <w:sz w:val="18"/>
                <w:lang w:val="it-IT"/>
              </w:rPr>
              <w:t xml:space="preserve"> scioglimenti di contratti da parte degli apprendisti? Se «sì», quali sono state le cause, secondo Lei?</w:t>
            </w:r>
          </w:p>
        </w:tc>
        <w:tc>
          <w:tcPr>
            <w:tcW w:w="2694" w:type="dxa"/>
            <w:shd w:val="clear" w:color="auto" w:fill="auto"/>
          </w:tcPr>
          <w:p w14:paraId="75B32C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2E2F883" w14:textId="77777777" w:rsidTr="001651B6">
        <w:tc>
          <w:tcPr>
            <w:tcW w:w="1838" w:type="dxa"/>
            <w:vMerge/>
            <w:shd w:val="clear" w:color="auto" w:fill="auto"/>
          </w:tcPr>
          <w:p w14:paraId="6A6C908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1F2357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3FA9BB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60352BE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61741032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864BC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Domande specifiche sul luogo di formazione «azienda»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B9FEDD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7EEB80CB" w14:textId="77777777" w:rsidTr="001651B6">
        <w:tc>
          <w:tcPr>
            <w:tcW w:w="1838" w:type="dxa"/>
            <w:vMerge w:val="restart"/>
            <w:shd w:val="clear" w:color="auto" w:fill="auto"/>
          </w:tcPr>
          <w:p w14:paraId="3C9E25C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A1B43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30949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Gli obiettivi e i requisiti della formazione in azienda rispecchiano la pratica?</w:t>
            </w:r>
          </w:p>
          <w:p w14:paraId="3666658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1152217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 parte», perché?</w:t>
            </w:r>
          </w:p>
        </w:tc>
        <w:tc>
          <w:tcPr>
            <w:tcW w:w="2694" w:type="dxa"/>
            <w:shd w:val="clear" w:color="auto" w:fill="auto"/>
          </w:tcPr>
          <w:p w14:paraId="16D9E2B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in parte / no</w:t>
            </w:r>
          </w:p>
          <w:p w14:paraId="3FDC3BB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5AE8EA42" w14:textId="77777777" w:rsidTr="001651B6">
        <w:tc>
          <w:tcPr>
            <w:tcW w:w="1838" w:type="dxa"/>
            <w:vMerge/>
            <w:shd w:val="clear" w:color="auto" w:fill="auto"/>
          </w:tcPr>
          <w:p w14:paraId="2BB8D71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D217E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91117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possibile impartire tutti gli obiettivi della formazione in azienda?</w:t>
            </w:r>
          </w:p>
          <w:p w14:paraId="5FD000DE" w14:textId="1D3D738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cosa </w:t>
            </w:r>
            <w:r w:rsidR="00102273" w:rsidRPr="0059091C">
              <w:rPr>
                <w:rFonts w:eastAsia="Century Gothic" w:cs="Arial"/>
                <w:sz w:val="18"/>
                <w:lang w:val="it-IT"/>
              </w:rPr>
              <w:t>fate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per ovviare a questa situazione?</w:t>
            </w:r>
          </w:p>
          <w:p w14:paraId="49BE24B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Quali obiettivi di prestazione non possono essere impartiti? </w:t>
            </w:r>
          </w:p>
          <w:p w14:paraId="1E9308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Perché non possono essere impartiti?</w:t>
            </w:r>
          </w:p>
          <w:p w14:paraId="09B41A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5D7A7C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possibile raggiungere tutti gli obiettivi della formazione in azienda (obiettivi di prestazione)?</w:t>
            </w:r>
          </w:p>
          <w:p w14:paraId="3F15516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2FDFAB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 parte», perché?</w:t>
            </w:r>
          </w:p>
        </w:tc>
        <w:tc>
          <w:tcPr>
            <w:tcW w:w="2694" w:type="dxa"/>
            <w:shd w:val="clear" w:color="auto" w:fill="auto"/>
          </w:tcPr>
          <w:p w14:paraId="32D4DF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in parte / no</w:t>
            </w:r>
          </w:p>
          <w:p w14:paraId="2B8651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7B1DDDC" w14:textId="77777777" w:rsidTr="001651B6">
        <w:tc>
          <w:tcPr>
            <w:tcW w:w="1838" w:type="dxa"/>
            <w:vMerge/>
            <w:shd w:val="clear" w:color="auto" w:fill="auto"/>
          </w:tcPr>
          <w:p w14:paraId="346FBB2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D6C4E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F10CFBF" w14:textId="0684AEE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Ci sono competenze operative non</w:t>
            </w:r>
            <w:r w:rsidR="00102273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sz w:val="18"/>
                <w:lang w:val="it-IT"/>
              </w:rPr>
              <w:t>più rilevanti?</w:t>
            </w:r>
          </w:p>
          <w:p w14:paraId="42FED6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 e perché?</w:t>
            </w:r>
          </w:p>
        </w:tc>
        <w:tc>
          <w:tcPr>
            <w:tcW w:w="2694" w:type="dxa"/>
            <w:shd w:val="clear" w:color="auto" w:fill="auto"/>
          </w:tcPr>
          <w:p w14:paraId="4568D6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1FD91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D9F003" w14:textId="77777777" w:rsidTr="001651B6">
        <w:tc>
          <w:tcPr>
            <w:tcW w:w="1838" w:type="dxa"/>
            <w:vMerge/>
            <w:shd w:val="clear" w:color="auto" w:fill="auto"/>
          </w:tcPr>
          <w:p w14:paraId="5D9927B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795C62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7DF1611" w14:textId="4E830D6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Ci sono obiettivi di prestazione non più rilevanti?</w:t>
            </w:r>
          </w:p>
          <w:p w14:paraId="345E4C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 e perché?</w:t>
            </w:r>
          </w:p>
        </w:tc>
        <w:tc>
          <w:tcPr>
            <w:tcW w:w="2694" w:type="dxa"/>
            <w:shd w:val="clear" w:color="auto" w:fill="auto"/>
          </w:tcPr>
          <w:p w14:paraId="20A927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46626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9AEF08D" w14:textId="77777777" w:rsidTr="001651B6">
        <w:tc>
          <w:tcPr>
            <w:tcW w:w="1838" w:type="dxa"/>
            <w:vMerge/>
            <w:shd w:val="clear" w:color="auto" w:fill="auto"/>
          </w:tcPr>
          <w:p w14:paraId="1CD9681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B7B6C1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8EE5C23" w14:textId="52BE8AED" w:rsidR="002910C9" w:rsidRPr="0059091C" w:rsidRDefault="000D6514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Ci sono competenze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operative che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in azienda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mancano completamente?</w:t>
            </w:r>
          </w:p>
          <w:p w14:paraId="5B5183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  <w:shd w:val="clear" w:color="auto" w:fill="auto"/>
          </w:tcPr>
          <w:p w14:paraId="613D2E6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32ABD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A098E4D" w14:textId="77777777" w:rsidTr="001651B6">
        <w:tc>
          <w:tcPr>
            <w:tcW w:w="1838" w:type="dxa"/>
            <w:vMerge/>
            <w:shd w:val="clear" w:color="auto" w:fill="auto"/>
          </w:tcPr>
          <w:p w14:paraId="674F164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017B14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7FA1106" w14:textId="17BD2EF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Ci sono obiettivi di prestazione che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 xml:space="preserve">in azienda </w:t>
            </w:r>
            <w:r w:rsidRPr="0059091C">
              <w:rPr>
                <w:rFonts w:eastAsia="Century Gothic" w:cs="Arial"/>
                <w:sz w:val="18"/>
                <w:lang w:val="it-IT"/>
              </w:rPr>
              <w:t>mancano completamente?</w:t>
            </w:r>
          </w:p>
          <w:p w14:paraId="1F6BC72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  <w:shd w:val="clear" w:color="auto" w:fill="auto"/>
          </w:tcPr>
          <w:p w14:paraId="04C50BC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662740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362BCAB" w14:textId="77777777" w:rsidTr="001651B6">
        <w:tc>
          <w:tcPr>
            <w:tcW w:w="1838" w:type="dxa"/>
            <w:vMerge/>
            <w:shd w:val="clear" w:color="auto" w:fill="auto"/>
          </w:tcPr>
          <w:p w14:paraId="3BA4F97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30212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19B2FBC" w14:textId="089423B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trike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Cosa suggerisce per gli obiettivi di </w:t>
            </w:r>
            <w:r w:rsidR="00261B1F" w:rsidRPr="0059091C">
              <w:rPr>
                <w:rFonts w:eastAsia="Century Gothic" w:cs="Arial"/>
                <w:sz w:val="18"/>
                <w:lang w:val="it-IT"/>
              </w:rPr>
              <w:t>prestazione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</w:tc>
        <w:tc>
          <w:tcPr>
            <w:tcW w:w="2694" w:type="dxa"/>
            <w:shd w:val="clear" w:color="auto" w:fill="auto"/>
          </w:tcPr>
          <w:p w14:paraId="79830B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2F7B6DF" w14:textId="77777777" w:rsidTr="001651B6">
        <w:tc>
          <w:tcPr>
            <w:tcW w:w="1838" w:type="dxa"/>
            <w:vMerge/>
            <w:shd w:val="clear" w:color="auto" w:fill="auto"/>
          </w:tcPr>
          <w:p w14:paraId="6DECAC2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B966C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4CE4EC9" w14:textId="4007E169" w:rsidR="002910C9" w:rsidRPr="0059091C" w:rsidRDefault="00785904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ontrolla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 xml:space="preserve">ogni semestre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la documentazione </w:t>
            </w:r>
            <w:r w:rsidRPr="0059091C">
              <w:rPr>
                <w:rFonts w:eastAsia="Century Gothic" w:cs="Arial"/>
                <w:sz w:val="18"/>
                <w:lang w:val="it-IT"/>
              </w:rPr>
              <w:t>dell’apprendimento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39B1436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6073536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3529A5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D274521" w14:textId="77777777" w:rsidTr="001651B6">
        <w:tc>
          <w:tcPr>
            <w:tcW w:w="1838" w:type="dxa"/>
            <w:vMerge/>
            <w:shd w:val="clear" w:color="auto" w:fill="auto"/>
          </w:tcPr>
          <w:p w14:paraId="042F7CD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CD589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71BA41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Lo strumento «documentazione dell’apprendimento» contribuisce a migliorare le prestazioni degli apprendisti?</w:t>
            </w:r>
          </w:p>
          <w:p w14:paraId="1A7330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cosa propone?</w:t>
            </w:r>
          </w:p>
        </w:tc>
        <w:tc>
          <w:tcPr>
            <w:tcW w:w="2694" w:type="dxa"/>
            <w:shd w:val="clear" w:color="auto" w:fill="auto"/>
          </w:tcPr>
          <w:p w14:paraId="500DA5B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369B415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EDE4ACF" w14:textId="77777777" w:rsidTr="001651B6">
        <w:tc>
          <w:tcPr>
            <w:tcW w:w="1838" w:type="dxa"/>
            <w:vMerge/>
            <w:shd w:val="clear" w:color="auto" w:fill="auto"/>
          </w:tcPr>
          <w:p w14:paraId="6693F39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4F55B7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3C211F5" w14:textId="146C762B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Tiene </w:t>
            </w:r>
            <w:r w:rsidR="00785904" w:rsidRPr="0059091C">
              <w:rPr>
                <w:rFonts w:eastAsia="Century Gothic" w:cs="Arial"/>
                <w:sz w:val="18"/>
                <w:lang w:val="it-IT"/>
              </w:rPr>
              <w:t xml:space="preserve">sempre </w:t>
            </w:r>
            <w:r w:rsidRPr="0059091C">
              <w:rPr>
                <w:rFonts w:eastAsia="Century Gothic" w:cs="Arial"/>
                <w:sz w:val="18"/>
                <w:lang w:val="it-IT"/>
              </w:rPr>
              <w:t>aggiornata la documentazione dell’apprendimento?</w:t>
            </w:r>
          </w:p>
          <w:p w14:paraId="2737D3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23B0F4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69360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FB7E319" w14:textId="77777777" w:rsidTr="001651B6">
        <w:tc>
          <w:tcPr>
            <w:tcW w:w="1838" w:type="dxa"/>
            <w:vMerge/>
            <w:shd w:val="clear" w:color="auto" w:fill="auto"/>
          </w:tcPr>
          <w:p w14:paraId="60E8CF9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E70154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CED9E63" w14:textId="6CF4BE7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Lo strumento «documentazione dell’apprendimento»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Le è d’aiuto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12E202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037473A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5858E7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7715059" w14:textId="77777777" w:rsidTr="001651B6">
        <w:tc>
          <w:tcPr>
            <w:tcW w:w="1838" w:type="dxa"/>
            <w:vMerge/>
            <w:shd w:val="clear" w:color="auto" w:fill="auto"/>
          </w:tcPr>
          <w:p w14:paraId="1C8FE47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73C6D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43E609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280C35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592D481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1246CC1" w14:textId="0C6F799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Se </w:t>
            </w:r>
            <w:r w:rsidR="00261B1F" w:rsidRPr="0059091C">
              <w:rPr>
                <w:rFonts w:eastAsia="Century Gothic" w:cs="Arial"/>
                <w:b/>
                <w:i/>
                <w:sz w:val="18"/>
                <w:lang w:val="it-IT"/>
              </w:rPr>
              <w:t>esiste</w:t>
            </w: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una piattaforma d’apprendimento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D6CFCD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08F54F0" w14:textId="77777777" w:rsidTr="001651B6">
        <w:tc>
          <w:tcPr>
            <w:tcW w:w="1838" w:type="dxa"/>
            <w:vMerge w:val="restart"/>
            <w:shd w:val="clear" w:color="auto" w:fill="auto"/>
          </w:tcPr>
          <w:p w14:paraId="3934190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EB1575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46FB198" w14:textId="04457EE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piattaforma d’apprendimento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Le è d’aiuto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nell’adempimento del Suo mandato formativo? </w:t>
            </w:r>
          </w:p>
          <w:p w14:paraId="1BFCCEA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4C911D4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61E39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ABDD1A5" w14:textId="77777777" w:rsidTr="001651B6">
        <w:tc>
          <w:tcPr>
            <w:tcW w:w="1838" w:type="dxa"/>
            <w:vMerge/>
            <w:shd w:val="clear" w:color="auto" w:fill="auto"/>
          </w:tcPr>
          <w:p w14:paraId="15BA326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32CBA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60D6C64" w14:textId="366B2C5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piattaforma d’apprendimento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La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soddisfa? </w:t>
            </w:r>
          </w:p>
          <w:p w14:paraId="4C03DB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Ha proposte di miglioramento?</w:t>
            </w:r>
          </w:p>
        </w:tc>
        <w:tc>
          <w:tcPr>
            <w:tcW w:w="2694" w:type="dxa"/>
            <w:shd w:val="clear" w:color="auto" w:fill="auto"/>
          </w:tcPr>
          <w:p w14:paraId="4AFD5C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4C528D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46D17FE" w14:textId="77777777" w:rsidTr="001651B6">
        <w:tc>
          <w:tcPr>
            <w:tcW w:w="1838" w:type="dxa"/>
            <w:vMerge/>
            <w:shd w:val="clear" w:color="auto" w:fill="auto"/>
          </w:tcPr>
          <w:p w14:paraId="6F2090A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F5AAEE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4F502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267C2A3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25202F53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83E16BB" w14:textId="67290AC5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i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Se per la formazione professionale pratica in azienda viene </w:t>
            </w:r>
            <w:r w:rsidR="00BD4713" w:rsidRPr="0059091C">
              <w:rPr>
                <w:rFonts w:eastAsia="Century Gothic" w:cs="Arial"/>
                <w:b/>
                <w:i/>
                <w:sz w:val="18"/>
                <w:lang w:val="it-IT"/>
              </w:rPr>
              <w:t>assegnata</w:t>
            </w: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una nota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0FAEB4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C16E18F" w14:textId="77777777" w:rsidTr="001651B6">
        <w:tc>
          <w:tcPr>
            <w:tcW w:w="1838" w:type="dxa"/>
            <w:vMerge w:val="restart"/>
            <w:shd w:val="clear" w:color="auto" w:fill="auto"/>
          </w:tcPr>
          <w:p w14:paraId="5EC44FA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C30A4F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13575C4" w14:textId="77F7E7D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utile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far confluire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le prestazioni fornite in azienda (controllo delle competenze / nota relativa alla formazione professionale pratica) nel calcolo della nota dei luoghi di formazione? </w:t>
            </w:r>
          </w:p>
          <w:p w14:paraId="5AF3B87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52F8AC6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8FA0EC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084BD39" w14:textId="77777777" w:rsidTr="001651B6">
        <w:tc>
          <w:tcPr>
            <w:tcW w:w="1838" w:type="dxa"/>
            <w:vMerge/>
            <w:shd w:val="clear" w:color="auto" w:fill="auto"/>
          </w:tcPr>
          <w:p w14:paraId="34D7F3E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BB5C8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7CC60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 controlli delle competenze «formazione professionale pratica»?</w:t>
            </w:r>
          </w:p>
          <w:p w14:paraId="268EA5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  <w:shd w:val="clear" w:color="auto" w:fill="auto"/>
          </w:tcPr>
          <w:p w14:paraId="4980339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647EE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A48A28E" w14:textId="77777777" w:rsidTr="001651B6">
        <w:tc>
          <w:tcPr>
            <w:tcW w:w="1838" w:type="dxa"/>
            <w:vMerge/>
            <w:shd w:val="clear" w:color="auto" w:fill="auto"/>
          </w:tcPr>
          <w:p w14:paraId="1F5BEC4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4843EF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06FE45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il processo per la comunicazione delle note?</w:t>
            </w:r>
          </w:p>
          <w:p w14:paraId="5F97C5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  <w:shd w:val="clear" w:color="auto" w:fill="auto"/>
          </w:tcPr>
          <w:p w14:paraId="5C792A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F53509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624F7343" w14:textId="77777777" w:rsidTr="001651B6">
        <w:tc>
          <w:tcPr>
            <w:tcW w:w="1838" w:type="dxa"/>
            <w:vMerge/>
            <w:shd w:val="clear" w:color="auto" w:fill="auto"/>
          </w:tcPr>
          <w:p w14:paraId="3F90DD4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386CA4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50A2669" w14:textId="41DE690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gli oneri per </w:t>
            </w:r>
            <w:r w:rsidR="00261B1F" w:rsidRPr="0059091C">
              <w:rPr>
                <w:rFonts w:eastAsia="Century Gothic" w:cs="Arial"/>
                <w:sz w:val="18"/>
                <w:lang w:val="it-IT"/>
              </w:rPr>
              <w:t>l’assegnazione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delle note nella Sua azienda?</w:t>
            </w:r>
          </w:p>
          <w:p w14:paraId="01705B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«elevati», cosa si potrebbe fare per ridurli?</w:t>
            </w:r>
          </w:p>
        </w:tc>
        <w:tc>
          <w:tcPr>
            <w:tcW w:w="2694" w:type="dxa"/>
            <w:shd w:val="clear" w:color="auto" w:fill="auto"/>
          </w:tcPr>
          <w:p w14:paraId="4E683B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elevati, medi, bassi</w:t>
            </w:r>
          </w:p>
          <w:p w14:paraId="0FB9B4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135E1C1F" w14:textId="77777777" w:rsidTr="001651B6">
        <w:tc>
          <w:tcPr>
            <w:tcW w:w="1838" w:type="dxa"/>
            <w:vMerge/>
            <w:shd w:val="clear" w:color="auto" w:fill="auto"/>
          </w:tcPr>
          <w:p w14:paraId="1D05B17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E764A8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B15A8C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28F9D4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17FFFF17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C6994A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Domande specifiche sul luogo di formazione «corsi interaziendali)» (CI)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9777C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3F15227" w14:textId="77777777" w:rsidTr="001651B6">
        <w:tc>
          <w:tcPr>
            <w:tcW w:w="1838" w:type="dxa"/>
            <w:vMerge w:val="restart"/>
            <w:shd w:val="clear" w:color="auto" w:fill="auto"/>
          </w:tcPr>
          <w:p w14:paraId="52E9E64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23412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2AC0C2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Gli obiettivi e i requisiti della formazione nei CI rispecchiano la pratica?</w:t>
            </w:r>
          </w:p>
          <w:p w14:paraId="2D5AAF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0B0F57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696D8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3BDDC12" w14:textId="77777777" w:rsidTr="001651B6">
        <w:tc>
          <w:tcPr>
            <w:tcW w:w="1838" w:type="dxa"/>
            <w:vMerge/>
            <w:shd w:val="clear" w:color="auto" w:fill="auto"/>
          </w:tcPr>
          <w:p w14:paraId="1BE9876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8FC16B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A0143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contenuti dei CI integrano la formazione in azienda? </w:t>
            </w:r>
          </w:p>
          <w:p w14:paraId="0D93D6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7B973A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3A8F4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ED080A0" w14:textId="77777777" w:rsidTr="001651B6">
        <w:tc>
          <w:tcPr>
            <w:tcW w:w="1838" w:type="dxa"/>
            <w:vMerge/>
            <w:shd w:val="clear" w:color="auto" w:fill="auto"/>
          </w:tcPr>
          <w:p w14:paraId="15B063B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ED96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7B78435" w14:textId="4890947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Secondo Lei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quali contenuti mancano nei CI?</w:t>
            </w:r>
          </w:p>
          <w:p w14:paraId="5657E588" w14:textId="6D9B8B8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Può fare degli esempi?</w:t>
            </w:r>
          </w:p>
        </w:tc>
        <w:tc>
          <w:tcPr>
            <w:tcW w:w="2694" w:type="dxa"/>
            <w:shd w:val="clear" w:color="auto" w:fill="auto"/>
          </w:tcPr>
          <w:p w14:paraId="050D6B0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497882C" w14:textId="77777777" w:rsidTr="001651B6">
        <w:tc>
          <w:tcPr>
            <w:tcW w:w="1838" w:type="dxa"/>
            <w:vMerge/>
            <w:shd w:val="clear" w:color="auto" w:fill="auto"/>
          </w:tcPr>
          <w:p w14:paraId="4FE36F1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298D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C2C711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contenuti non sono più rilevanti?</w:t>
            </w:r>
          </w:p>
          <w:p w14:paraId="5FFBAAB7" w14:textId="03451AD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Può fare degli esempi?</w:t>
            </w:r>
          </w:p>
        </w:tc>
        <w:tc>
          <w:tcPr>
            <w:tcW w:w="2694" w:type="dxa"/>
            <w:shd w:val="clear" w:color="auto" w:fill="auto"/>
          </w:tcPr>
          <w:p w14:paraId="54D118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23A6EB5" w14:textId="77777777" w:rsidTr="001651B6">
        <w:tc>
          <w:tcPr>
            <w:tcW w:w="1838" w:type="dxa"/>
            <w:vMerge/>
            <w:shd w:val="clear" w:color="auto" w:fill="auto"/>
          </w:tcPr>
          <w:p w14:paraId="744FE62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3E8F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3269A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possibile raggiungere gli obiettivi della formazione nei CI (obiettivi di valutazione)?</w:t>
            </w:r>
          </w:p>
          <w:p w14:paraId="0B04E60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55FA42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CDF011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A94150A" w14:textId="77777777" w:rsidTr="001651B6">
        <w:tc>
          <w:tcPr>
            <w:tcW w:w="1838" w:type="dxa"/>
            <w:vMerge/>
            <w:shd w:val="clear" w:color="auto" w:fill="auto"/>
          </w:tcPr>
          <w:p w14:paraId="66B5E00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A5F86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DC2D9F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suggerisce per gli obiettivi di valutazione?</w:t>
            </w:r>
          </w:p>
        </w:tc>
        <w:tc>
          <w:tcPr>
            <w:tcW w:w="2694" w:type="dxa"/>
            <w:shd w:val="clear" w:color="auto" w:fill="auto"/>
          </w:tcPr>
          <w:p w14:paraId="67307F6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44EA12" w14:textId="77777777" w:rsidTr="001651B6">
        <w:tc>
          <w:tcPr>
            <w:tcW w:w="1838" w:type="dxa"/>
            <w:vMerge/>
            <w:shd w:val="clear" w:color="auto" w:fill="auto"/>
          </w:tcPr>
          <w:p w14:paraId="2DF8082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F5ECD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3103C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durata dei CI?</w:t>
            </w:r>
          </w:p>
          <w:p w14:paraId="70FBFD11" w14:textId="0D230DD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«inadatta», cosa propone?</w:t>
            </w:r>
          </w:p>
        </w:tc>
        <w:tc>
          <w:tcPr>
            <w:tcW w:w="2694" w:type="dxa"/>
            <w:shd w:val="clear" w:color="auto" w:fill="auto"/>
          </w:tcPr>
          <w:p w14:paraId="0E286F0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adatta, inadatta</w:t>
            </w:r>
          </w:p>
          <w:p w14:paraId="403787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EE98E0D" w14:textId="77777777" w:rsidTr="001651B6">
        <w:tc>
          <w:tcPr>
            <w:tcW w:w="1838" w:type="dxa"/>
            <w:vMerge/>
            <w:shd w:val="clear" w:color="auto" w:fill="auto"/>
          </w:tcPr>
          <w:p w14:paraId="47D4810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6747E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B3F53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momento in cui si tengono i CI?</w:t>
            </w:r>
          </w:p>
          <w:p w14:paraId="6773076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«inadatto», quando pianificherebbe i CI 1, 2, 3, 4 ecc.?</w:t>
            </w:r>
          </w:p>
          <w:p w14:paraId="42EFD3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Perché?</w:t>
            </w:r>
          </w:p>
        </w:tc>
        <w:tc>
          <w:tcPr>
            <w:tcW w:w="2694" w:type="dxa"/>
            <w:shd w:val="clear" w:color="auto" w:fill="auto"/>
          </w:tcPr>
          <w:p w14:paraId="05867B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adatto, inadatto</w:t>
            </w:r>
          </w:p>
          <w:p w14:paraId="133B24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F6BDDAF" w14:textId="77777777" w:rsidTr="001651B6">
        <w:tc>
          <w:tcPr>
            <w:tcW w:w="1838" w:type="dxa"/>
            <w:vMerge/>
            <w:shd w:val="clear" w:color="auto" w:fill="auto"/>
          </w:tcPr>
          <w:p w14:paraId="40FB5F6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688456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4DBE0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l’organizzazione dei CI?</w:t>
            </w:r>
          </w:p>
          <w:p w14:paraId="72417F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  <w:p w14:paraId="55D460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4F90FA5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cosa propone di cambiare?</w:t>
            </w:r>
          </w:p>
        </w:tc>
        <w:tc>
          <w:tcPr>
            <w:tcW w:w="2694" w:type="dxa"/>
            <w:shd w:val="clear" w:color="auto" w:fill="auto"/>
          </w:tcPr>
          <w:p w14:paraId="07E001B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37ADBE5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90E94D8" w14:textId="77777777" w:rsidTr="001651B6">
        <w:tc>
          <w:tcPr>
            <w:tcW w:w="1838" w:type="dxa"/>
            <w:vMerge/>
            <w:shd w:val="clear" w:color="auto" w:fill="auto"/>
          </w:tcPr>
          <w:p w14:paraId="0824406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1C710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CD2AAF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l’informazione e la comunicazione da parte di chi offre i CI?</w:t>
            </w:r>
          </w:p>
          <w:p w14:paraId="38F6ADE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  <w:p w14:paraId="6A7AA3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7DD2E5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cosa propone di cambiare?</w:t>
            </w:r>
          </w:p>
        </w:tc>
        <w:tc>
          <w:tcPr>
            <w:tcW w:w="2694" w:type="dxa"/>
            <w:shd w:val="clear" w:color="auto" w:fill="auto"/>
          </w:tcPr>
          <w:p w14:paraId="1ECA2E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D76FE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3B52249" w14:textId="77777777" w:rsidTr="001651B6">
        <w:tc>
          <w:tcPr>
            <w:tcW w:w="1838" w:type="dxa"/>
            <w:vMerge/>
            <w:shd w:val="clear" w:color="auto" w:fill="auto"/>
          </w:tcPr>
          <w:p w14:paraId="6F71179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0A285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5E08A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2224AAB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75A7A6B5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6F1507F" w14:textId="1ABDB3FD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>Se durante i CI vengono effettuati controlli delle competenze</w:t>
            </w:r>
            <w:r w:rsidR="000D6514"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con nota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A9C2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FACECD4" w14:textId="77777777" w:rsidTr="001651B6">
        <w:tc>
          <w:tcPr>
            <w:tcW w:w="1838" w:type="dxa"/>
            <w:vMerge w:val="restart"/>
            <w:shd w:val="clear" w:color="auto" w:fill="auto"/>
          </w:tcPr>
          <w:p w14:paraId="3BB358F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A6945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3ADD1B8" w14:textId="1BC46AD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utile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 xml:space="preserve">far confluire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le prestazioni fornite nei CI (controllo delle competenze / nota relativa ai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CI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) nel calcolo della nota dei luoghi di formazione? </w:t>
            </w:r>
          </w:p>
          <w:p w14:paraId="1E537A8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038F67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F8656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2434D16" w14:textId="77777777" w:rsidTr="001651B6">
        <w:tc>
          <w:tcPr>
            <w:tcW w:w="1838" w:type="dxa"/>
            <w:vMerge/>
            <w:shd w:val="clear" w:color="auto" w:fill="auto"/>
          </w:tcPr>
          <w:p w14:paraId="38066B3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94AF90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C40BD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 controlli delle competenze «corsi interaziendali»?</w:t>
            </w:r>
          </w:p>
          <w:p w14:paraId="5AC56614" w14:textId="7F12569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</w:t>
            </w:r>
            <w:r w:rsidR="00261B1F" w:rsidRPr="0059091C">
              <w:rPr>
                <w:rFonts w:eastAsia="Century Gothic" w:cs="Arial"/>
                <w:sz w:val="18"/>
                <w:lang w:val="it-IT"/>
              </w:rPr>
              <w:t>quali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</w:tc>
        <w:tc>
          <w:tcPr>
            <w:tcW w:w="2694" w:type="dxa"/>
            <w:shd w:val="clear" w:color="auto" w:fill="auto"/>
          </w:tcPr>
          <w:p w14:paraId="61E9FF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8EB9F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D4D6D65" w14:textId="77777777" w:rsidTr="001651B6">
        <w:tc>
          <w:tcPr>
            <w:tcW w:w="1838" w:type="dxa"/>
            <w:vMerge/>
            <w:shd w:val="clear" w:color="auto" w:fill="auto"/>
          </w:tcPr>
          <w:p w14:paraId="5AF1180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E330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7CC5F10" w14:textId="14D77869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Nei controlli delle competenze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l’assegnazione di note per i CI è trasparente e comprensibile?</w:t>
            </w:r>
          </w:p>
          <w:p w14:paraId="3667BB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448F5EC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B32F7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ADC2921" w14:textId="77777777" w:rsidTr="001651B6">
        <w:tc>
          <w:tcPr>
            <w:tcW w:w="1838" w:type="dxa"/>
            <w:vMerge/>
            <w:shd w:val="clear" w:color="auto" w:fill="auto"/>
          </w:tcPr>
          <w:p w14:paraId="1E6AA69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86B6A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71A8B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stato informato sufficientemente su questa assegnazione di note?</w:t>
            </w:r>
          </w:p>
          <w:p w14:paraId="306A3F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7713FAC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48985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2E19B99" w14:textId="77777777" w:rsidTr="001651B6">
        <w:tc>
          <w:tcPr>
            <w:tcW w:w="1838" w:type="dxa"/>
            <w:vMerge/>
            <w:shd w:val="clear" w:color="auto" w:fill="auto"/>
          </w:tcPr>
          <w:p w14:paraId="2B22BAC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E64D57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D5EEA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2D61FAD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5A8347B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41AEF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Domande specifiche sul luogo di formazione «scuola professionale» </w:t>
            </w:r>
          </w:p>
          <w:p w14:paraId="586701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Insegnamento di cultura generale =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ICG</w:t>
            </w:r>
            <w:proofErr w:type="spellEnd"/>
          </w:p>
          <w:p w14:paraId="02C0A05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insegnamento delle conoscenze professionali =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ICP</w:t>
            </w:r>
            <w:proofErr w:type="spellEnd"/>
          </w:p>
        </w:tc>
        <w:tc>
          <w:tcPr>
            <w:tcW w:w="2694" w:type="dxa"/>
            <w:shd w:val="clear" w:color="auto" w:fill="D9D9D9" w:themeFill="background1" w:themeFillShade="D9"/>
          </w:tcPr>
          <w:p w14:paraId="32D2C2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5016534" w14:textId="77777777" w:rsidTr="001651B6">
        <w:tc>
          <w:tcPr>
            <w:tcW w:w="1838" w:type="dxa"/>
            <w:vMerge w:val="restart"/>
            <w:shd w:val="clear" w:color="auto" w:fill="auto"/>
          </w:tcPr>
          <w:p w14:paraId="7963BC7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241A11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ACD6E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contenuti e gli obiettivi dell’insegnamento professionale rispecchiano la pratica? </w:t>
            </w:r>
          </w:p>
          <w:p w14:paraId="261BF111" w14:textId="0DDEC17B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  <w:shd w:val="clear" w:color="auto" w:fill="auto"/>
          </w:tcPr>
          <w:p w14:paraId="18FBDA3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0EF3C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468FC45" w14:textId="77777777" w:rsidTr="001651B6">
        <w:tc>
          <w:tcPr>
            <w:tcW w:w="1838" w:type="dxa"/>
            <w:vMerge/>
            <w:shd w:val="clear" w:color="auto" w:fill="auto"/>
          </w:tcPr>
          <w:p w14:paraId="6194679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555D9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9925D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numero di lezioni nella scuola professionale?</w:t>
            </w:r>
          </w:p>
          <w:p w14:paraId="1F20908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«inadatto», perché?</w:t>
            </w:r>
          </w:p>
        </w:tc>
        <w:tc>
          <w:tcPr>
            <w:tcW w:w="2694" w:type="dxa"/>
            <w:shd w:val="clear" w:color="auto" w:fill="auto"/>
          </w:tcPr>
          <w:p w14:paraId="3F54C33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adatto, inadatto</w:t>
            </w:r>
          </w:p>
          <w:p w14:paraId="31D0DAD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AEF81E3" w14:textId="77777777" w:rsidTr="001651B6">
        <w:tc>
          <w:tcPr>
            <w:tcW w:w="1838" w:type="dxa"/>
            <w:vMerge/>
            <w:shd w:val="clear" w:color="auto" w:fill="auto"/>
          </w:tcPr>
          <w:p w14:paraId="3AA2AE7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E0B1A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B1452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suggerisce per gli obiettivi di valutazione?</w:t>
            </w:r>
          </w:p>
        </w:tc>
        <w:tc>
          <w:tcPr>
            <w:tcW w:w="2694" w:type="dxa"/>
            <w:shd w:val="clear" w:color="auto" w:fill="auto"/>
          </w:tcPr>
          <w:p w14:paraId="359FB50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77C4AA7" w14:textId="77777777" w:rsidTr="001651B6">
        <w:tc>
          <w:tcPr>
            <w:tcW w:w="1838" w:type="dxa"/>
            <w:vMerge/>
            <w:shd w:val="clear" w:color="auto" w:fill="auto"/>
          </w:tcPr>
          <w:p w14:paraId="6156C6D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9171D1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6C3E6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 metodi d’insegnamento?</w:t>
            </w:r>
          </w:p>
          <w:p w14:paraId="046613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«inadatti», perché?</w:t>
            </w:r>
          </w:p>
        </w:tc>
        <w:tc>
          <w:tcPr>
            <w:tcW w:w="2694" w:type="dxa"/>
            <w:shd w:val="clear" w:color="auto" w:fill="auto"/>
          </w:tcPr>
          <w:p w14:paraId="5B012A3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adatti, inadatti </w:t>
            </w:r>
          </w:p>
          <w:p w14:paraId="56BCE3C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361A5EB" w14:textId="77777777" w:rsidTr="001651B6">
        <w:tc>
          <w:tcPr>
            <w:tcW w:w="1838" w:type="dxa"/>
            <w:vMerge/>
            <w:shd w:val="clear" w:color="auto" w:fill="auto"/>
          </w:tcPr>
          <w:p w14:paraId="6648A2F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BA09D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BC11AF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materiale didattico?</w:t>
            </w:r>
          </w:p>
          <w:p w14:paraId="2A34B2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«inadatto», perché?</w:t>
            </w:r>
          </w:p>
        </w:tc>
        <w:tc>
          <w:tcPr>
            <w:tcW w:w="2694" w:type="dxa"/>
            <w:shd w:val="clear" w:color="auto" w:fill="auto"/>
          </w:tcPr>
          <w:p w14:paraId="42BB3A7C" w14:textId="3103344D" w:rsidR="002910C9" w:rsidRPr="0059091C" w:rsidRDefault="00392880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adatto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/ </w:t>
            </w:r>
            <w:r w:rsidRPr="0059091C">
              <w:rPr>
                <w:rFonts w:eastAsia="Century Gothic" w:cs="Arial"/>
                <w:sz w:val="18"/>
                <w:lang w:val="it-IT"/>
              </w:rPr>
              <w:t>inadatto</w:t>
            </w:r>
          </w:p>
          <w:p w14:paraId="23BF77B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12C2821" w14:textId="77777777" w:rsidTr="001651B6">
        <w:tc>
          <w:tcPr>
            <w:tcW w:w="1838" w:type="dxa"/>
            <w:vMerge/>
            <w:shd w:val="clear" w:color="auto" w:fill="auto"/>
          </w:tcPr>
          <w:p w14:paraId="5426DF7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256DF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9C13A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l’informazione e la comunicazione da parte della scuola professionale?</w:t>
            </w:r>
          </w:p>
          <w:p w14:paraId="54DB18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  <w:shd w:val="clear" w:color="auto" w:fill="auto"/>
          </w:tcPr>
          <w:p w14:paraId="744D5B7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56B9CE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DF4B19F" w14:textId="77777777" w:rsidTr="001651B6">
        <w:tc>
          <w:tcPr>
            <w:tcW w:w="1838" w:type="dxa"/>
            <w:vMerge/>
            <w:shd w:val="clear" w:color="auto" w:fill="auto"/>
          </w:tcPr>
          <w:p w14:paraId="060C50C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182E2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66BA66E" w14:textId="6B74DDB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l’organizzazione e la suddivisione delle giornate scolastiche?</w:t>
            </w:r>
          </w:p>
        </w:tc>
        <w:tc>
          <w:tcPr>
            <w:tcW w:w="2694" w:type="dxa"/>
            <w:shd w:val="clear" w:color="auto" w:fill="auto"/>
          </w:tcPr>
          <w:p w14:paraId="3ADC8CA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3A0C891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A9EE79C" w14:textId="77777777" w:rsidTr="001651B6">
        <w:tc>
          <w:tcPr>
            <w:tcW w:w="1838" w:type="dxa"/>
            <w:vMerge/>
            <w:shd w:val="clear" w:color="auto" w:fill="auto"/>
          </w:tcPr>
          <w:p w14:paraId="7F4EC7F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C598F0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2D163D9" w14:textId="3111ACB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Secondo lei, esistono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sovrapposizioni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fra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i due campi d’insegnamento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ICG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ICP</w:t>
            </w:r>
            <w:proofErr w:type="spellEnd"/>
            <w:r w:rsidRPr="0059091C">
              <w:rPr>
                <w:rFonts w:eastAsia="Century Gothic" w:cs="Arial"/>
                <w:i/>
                <w:sz w:val="18"/>
                <w:lang w:val="it-IT"/>
              </w:rPr>
              <w:t>?</w:t>
            </w:r>
          </w:p>
          <w:p w14:paraId="15F0674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42B6FA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0BF013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1B57AE4" w14:textId="77777777" w:rsidTr="001651B6">
        <w:tc>
          <w:tcPr>
            <w:tcW w:w="1838" w:type="dxa"/>
            <w:vMerge/>
            <w:shd w:val="clear" w:color="auto" w:fill="auto"/>
          </w:tcPr>
          <w:p w14:paraId="7D2827D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88D0BB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60756B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02960E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FB48D85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A38553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Se viene frequentato anche l’insegnamento per la maturità professionale (</w:t>
            </w:r>
            <w:proofErr w:type="spellStart"/>
            <w:r w:rsidRPr="0059091C">
              <w:rPr>
                <w:rFonts w:eastAsia="Century Gothic" w:cs="Arial"/>
                <w:b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b/>
                <w:sz w:val="18"/>
                <w:lang w:val="it-IT"/>
              </w:rPr>
              <w:t>)</w:t>
            </w:r>
          </w:p>
          <w:p w14:paraId="1E2B2941" w14:textId="5B8D721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maturità professionale (MP) può essere conseguita in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vari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modi: frequentando l’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 xml:space="preserve">apposito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insegnamento in un ciclo di formazione riconosciuto con esame di maturità professionale durante la formazione professionale di base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nella </w:t>
            </w:r>
            <w:r w:rsidRPr="0059091C">
              <w:rPr>
                <w:rFonts w:eastAsia="Century Gothic" w:cs="Arial"/>
                <w:sz w:val="18"/>
                <w:lang w:val="it-IT"/>
              </w:rPr>
              <w:t>scuola professionale, in una scuola media di commercio o in una scuola d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i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arti e mestieri.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L’</w:t>
            </w:r>
            <w:proofErr w:type="spellStart"/>
            <w:r w:rsidR="00270FB1"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 xml:space="preserve">può essere frequentato anche al </w:t>
            </w:r>
            <w:r w:rsidRPr="0059091C">
              <w:rPr>
                <w:rFonts w:eastAsia="Century Gothic" w:cs="Arial"/>
                <w:sz w:val="18"/>
                <w:lang w:val="it-IT"/>
              </w:rPr>
              <w:t>termine di una formazione professionale di base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a tempo pieno o a tempo parziale,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in parallelo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all’attività lavorativa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oppure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senza frequentare corsi specifici,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D964B7" w:rsidRPr="0059091C">
              <w:rPr>
                <w:rFonts w:eastAsia="Century Gothic" w:cs="Arial"/>
                <w:sz w:val="18"/>
                <w:lang w:val="it-IT"/>
              </w:rPr>
              <w:t>ma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sz w:val="18"/>
                <w:lang w:val="it-IT"/>
              </w:rPr>
              <w:t>sostenendo gli esami federali di maturità professionale al termine di una formazione professionale di base.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8DA7482" w14:textId="5DC25AB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4" w:history="1">
              <w:r w:rsidRPr="0059091C">
                <w:rPr>
                  <w:color w:val="0000FF"/>
                  <w:sz w:val="18"/>
                  <w:u w:val="single"/>
                  <w:lang w:val="it-IT"/>
                </w:rPr>
                <w:t>Maturità professionale</w:t>
              </w:r>
            </w:hyperlink>
          </w:p>
        </w:tc>
      </w:tr>
      <w:tr w:rsidR="002910C9" w:rsidRPr="00962099" w14:paraId="2E26E4B7" w14:textId="77777777" w:rsidTr="001651B6">
        <w:tc>
          <w:tcPr>
            <w:tcW w:w="1838" w:type="dxa"/>
            <w:vMerge w:val="restart"/>
            <w:shd w:val="clear" w:color="auto" w:fill="auto"/>
          </w:tcPr>
          <w:p w14:paraId="7CA60F8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9AF147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CB0483C" w14:textId="286B2B89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Consente agli apprendisti di frequentare l’</w:t>
            </w:r>
            <w:proofErr w:type="spellStart"/>
            <w:r w:rsidR="00270FB1"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in parallelo al tirocinio (PM1)?</w:t>
            </w:r>
          </w:p>
          <w:p w14:paraId="31CFF2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118699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in che indirizzo?</w:t>
            </w:r>
          </w:p>
        </w:tc>
        <w:tc>
          <w:tcPr>
            <w:tcW w:w="2694" w:type="dxa"/>
            <w:shd w:val="clear" w:color="auto" w:fill="auto"/>
          </w:tcPr>
          <w:p w14:paraId="73B3BCA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158DD1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592652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962099" w14:paraId="37C08DF6" w14:textId="77777777" w:rsidTr="001651B6">
        <w:tc>
          <w:tcPr>
            <w:tcW w:w="1838" w:type="dxa"/>
            <w:vMerge/>
            <w:shd w:val="clear" w:color="auto" w:fill="auto"/>
          </w:tcPr>
          <w:p w14:paraId="2520FD1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D9A7F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B296F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Quale variante della MP preferisce?</w:t>
            </w:r>
          </w:p>
          <w:p w14:paraId="6FB6A0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Perché?</w:t>
            </w:r>
          </w:p>
        </w:tc>
        <w:tc>
          <w:tcPr>
            <w:tcW w:w="2694" w:type="dxa"/>
            <w:shd w:val="clear" w:color="auto" w:fill="auto"/>
          </w:tcPr>
          <w:p w14:paraId="4C2C8F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 MP1 e MP2</w:t>
            </w:r>
          </w:p>
          <w:p w14:paraId="648E077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AA1A49B" w14:textId="77777777" w:rsidTr="001651B6">
        <w:tc>
          <w:tcPr>
            <w:tcW w:w="1838" w:type="dxa"/>
            <w:vMerge/>
            <w:shd w:val="clear" w:color="auto" w:fill="auto"/>
          </w:tcPr>
          <w:p w14:paraId="7112DF4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0C502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F6BCC32" w14:textId="20FFACC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coordinamento tra la scuola professionale e l’</w:t>
            </w:r>
            <w:proofErr w:type="spellStart"/>
            <w:r w:rsidR="00270FB1"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658586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  <w:shd w:val="clear" w:color="auto" w:fill="auto"/>
          </w:tcPr>
          <w:p w14:paraId="4E947B8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31537AF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F7C3C44" w14:textId="77777777" w:rsidTr="001651B6">
        <w:tc>
          <w:tcPr>
            <w:tcW w:w="1838" w:type="dxa"/>
            <w:vMerge/>
            <w:shd w:val="clear" w:color="auto" w:fill="auto"/>
          </w:tcPr>
          <w:p w14:paraId="5634BBB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011C9B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57496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informazioni (amministrazione, promozione, ecc.) provenienti dall’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sono sufficienti?</w:t>
            </w:r>
          </w:p>
          <w:p w14:paraId="64B1F94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1AB473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7ADBEC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2AD0ADA" w14:textId="77777777" w:rsidTr="001651B6">
        <w:tc>
          <w:tcPr>
            <w:tcW w:w="1838" w:type="dxa"/>
            <w:vMerge/>
            <w:shd w:val="clear" w:color="auto" w:fill="auto"/>
          </w:tcPr>
          <w:p w14:paraId="5C20FF7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8F4DDA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4E7572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1A087C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403BC461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38631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Cooperazione fra i luoghi di formazione</w:t>
            </w:r>
          </w:p>
          <w:p w14:paraId="5E38030F" w14:textId="0B94D1E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specifiche sulla cooperazione e il coordinamento fra i luoghi di formazione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«</w:t>
            </w:r>
            <w:r w:rsidRPr="0059091C">
              <w:rPr>
                <w:rFonts w:eastAsia="Century Gothic" w:cs="Arial"/>
                <w:sz w:val="18"/>
                <w:lang w:val="it-IT"/>
              </w:rPr>
              <w:t>azienda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»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,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«</w:t>
            </w:r>
            <w:r w:rsidRPr="0059091C">
              <w:rPr>
                <w:rFonts w:eastAsia="Century Gothic" w:cs="Arial"/>
                <w:sz w:val="18"/>
                <w:lang w:val="it-IT"/>
              </w:rPr>
              <w:t>CI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»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«</w:t>
            </w:r>
            <w:r w:rsidRPr="0059091C">
              <w:rPr>
                <w:rFonts w:eastAsia="Century Gothic" w:cs="Arial"/>
                <w:sz w:val="18"/>
                <w:lang w:val="it-IT"/>
              </w:rPr>
              <w:t>scuola professionale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»</w:t>
            </w:r>
            <w:r w:rsidRPr="0059091C">
              <w:rPr>
                <w:rFonts w:eastAsia="Century Gothic" w:cs="Arial"/>
                <w:sz w:val="18"/>
                <w:lang w:val="it-IT"/>
              </w:rPr>
              <w:t>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5DA3BF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3DD9BF5A" w14:textId="77777777" w:rsidTr="001651B6">
        <w:tc>
          <w:tcPr>
            <w:tcW w:w="1838" w:type="dxa"/>
            <w:vMerge w:val="restart"/>
            <w:shd w:val="clear" w:color="auto" w:fill="auto"/>
          </w:tcPr>
          <w:p w14:paraId="4FE99FE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0A8DC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926BEAC" w14:textId="3206DC9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nel complesso il coordinamento e la cooperazione fra i luoghi di formazione?</w:t>
            </w:r>
          </w:p>
          <w:p w14:paraId="5E6DC6EA" w14:textId="3C4E06D8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«insufficiente», perché? Cosa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cambierebbe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  <w:r w:rsidR="007670B7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</w:p>
          <w:p w14:paraId="3474F7B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065019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coordinamento e la collaborazione fra i luoghi di formazione «azienda», «CI» e «scuola professionale»?</w:t>
            </w:r>
          </w:p>
          <w:p w14:paraId="49E46F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 Cosa propone?</w:t>
            </w:r>
          </w:p>
        </w:tc>
        <w:tc>
          <w:tcPr>
            <w:tcW w:w="2694" w:type="dxa"/>
            <w:shd w:val="clear" w:color="auto" w:fill="auto"/>
          </w:tcPr>
          <w:p w14:paraId="5B8B136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017342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D490B18" w14:textId="77777777" w:rsidTr="001651B6">
        <w:trPr>
          <w:trHeight w:val="345"/>
        </w:trPr>
        <w:tc>
          <w:tcPr>
            <w:tcW w:w="1838" w:type="dxa"/>
            <w:vMerge/>
            <w:shd w:val="clear" w:color="auto" w:fill="auto"/>
          </w:tcPr>
          <w:p w14:paraId="658EC51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12B45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428DDD0" w14:textId="45E8255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coordinamento e la collaborazione tra l’azienda e i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CI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sono sufficienti?</w:t>
            </w:r>
          </w:p>
          <w:p w14:paraId="0ED26B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  <w:shd w:val="clear" w:color="auto" w:fill="auto"/>
          </w:tcPr>
          <w:p w14:paraId="397D646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A814B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E7FC566" w14:textId="77777777" w:rsidTr="001651B6">
        <w:tc>
          <w:tcPr>
            <w:tcW w:w="1838" w:type="dxa"/>
            <w:vMerge/>
            <w:shd w:val="clear" w:color="auto" w:fill="auto"/>
          </w:tcPr>
          <w:p w14:paraId="263B8A7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53AA1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55C7CB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Il coordinamento e la collaborazione fra l’azienda e la scuola professionale sono sufficienti?</w:t>
            </w:r>
          </w:p>
          <w:p w14:paraId="082998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  <w:shd w:val="clear" w:color="auto" w:fill="auto"/>
          </w:tcPr>
          <w:p w14:paraId="3ED02C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33AB6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F8E043C" w14:textId="77777777" w:rsidTr="001651B6">
        <w:tc>
          <w:tcPr>
            <w:tcW w:w="1838" w:type="dxa"/>
            <w:vMerge/>
            <w:shd w:val="clear" w:color="auto" w:fill="auto"/>
          </w:tcPr>
          <w:p w14:paraId="56C4A1C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07E89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160C323" w14:textId="541725D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coordinamento e la collaborazione fra la scuola professionale 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CI sono sufficienti?</w:t>
            </w:r>
          </w:p>
          <w:p w14:paraId="182AD6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  <w:shd w:val="clear" w:color="auto" w:fill="auto"/>
          </w:tcPr>
          <w:p w14:paraId="3E60B85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F8D6CA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E8DC6FD" w14:textId="77777777" w:rsidTr="001651B6">
        <w:tc>
          <w:tcPr>
            <w:tcW w:w="1838" w:type="dxa"/>
            <w:vMerge/>
            <w:shd w:val="clear" w:color="auto" w:fill="auto"/>
          </w:tcPr>
          <w:p w14:paraId="564522C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554E45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4C9D872" w14:textId="3DEEADE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coordinamento e la cooperazione tra scuola professional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e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 xml:space="preserve"> M</w:t>
            </w:r>
            <w:r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 xml:space="preserve"> e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sz w:val="18"/>
                <w:lang w:val="it-IT"/>
              </w:rPr>
              <w:t>CI?</w:t>
            </w:r>
          </w:p>
          <w:p w14:paraId="1E814F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  <w:shd w:val="clear" w:color="auto" w:fill="auto"/>
          </w:tcPr>
          <w:p w14:paraId="61CB23A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9243E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99220C7" w14:textId="77777777" w:rsidTr="001651B6">
        <w:tc>
          <w:tcPr>
            <w:tcW w:w="1838" w:type="dxa"/>
            <w:vMerge/>
            <w:shd w:val="clear" w:color="auto" w:fill="auto"/>
          </w:tcPr>
          <w:p w14:paraId="70178BA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256A61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12FBC5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7F584D1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07B6ACDF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76005FC3" w14:textId="34A6D99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>Se la professione presenta indirizzi o orientamenti (o</w:t>
            </w:r>
            <w:r w:rsidR="00BD4713"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se</w:t>
            </w: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è articolata in altro modo)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766A4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0CD888F" w14:textId="77777777" w:rsidTr="001651B6">
        <w:tc>
          <w:tcPr>
            <w:tcW w:w="1838" w:type="dxa"/>
            <w:vMerge w:val="restart"/>
            <w:shd w:val="clear" w:color="auto" w:fill="auto"/>
          </w:tcPr>
          <w:p w14:paraId="0612A72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4A3493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73D098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ripartizione in indirizzi professionali o in orientamenti si è dimostrata valida?</w:t>
            </w:r>
          </w:p>
          <w:p w14:paraId="5BA3DA4F" w14:textId="12B31F4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  <w:shd w:val="clear" w:color="auto" w:fill="auto"/>
          </w:tcPr>
          <w:p w14:paraId="37FAE7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F80F1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9151241" w14:textId="77777777" w:rsidTr="001651B6">
        <w:tc>
          <w:tcPr>
            <w:tcW w:w="1838" w:type="dxa"/>
            <w:vMerge/>
            <w:shd w:val="clear" w:color="auto" w:fill="auto"/>
          </w:tcPr>
          <w:p w14:paraId="67FC94A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FE018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327038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Occorre adeguare gli indirizzi / gli orientamenti?</w:t>
            </w:r>
          </w:p>
          <w:p w14:paraId="7ABEDD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 Cosa propone?</w:t>
            </w:r>
          </w:p>
        </w:tc>
        <w:tc>
          <w:tcPr>
            <w:tcW w:w="2694" w:type="dxa"/>
            <w:shd w:val="clear" w:color="auto" w:fill="auto"/>
          </w:tcPr>
          <w:p w14:paraId="073ED65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0B05E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E693DB0" w14:textId="77777777" w:rsidTr="001651B6">
        <w:tc>
          <w:tcPr>
            <w:tcW w:w="1838" w:type="dxa"/>
            <w:vMerge/>
            <w:shd w:val="clear" w:color="auto" w:fill="auto"/>
          </w:tcPr>
          <w:p w14:paraId="186A394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2447B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0DEFE30" w14:textId="1BD3817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gli indirizzi venissero abiliti, sarebbe possibile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trattare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tutti i temi / obiettivi in azienda?</w:t>
            </w:r>
          </w:p>
          <w:p w14:paraId="55CA235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quali temi / obiettivi non potrebbero essere trattati?</w:t>
            </w:r>
          </w:p>
        </w:tc>
        <w:tc>
          <w:tcPr>
            <w:tcW w:w="2694" w:type="dxa"/>
            <w:shd w:val="clear" w:color="auto" w:fill="auto"/>
          </w:tcPr>
          <w:p w14:paraId="46BAD1B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80D39A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4683BA8" w14:textId="77777777" w:rsidTr="001651B6">
        <w:tc>
          <w:tcPr>
            <w:tcW w:w="1838" w:type="dxa"/>
            <w:vMerge/>
            <w:shd w:val="clear" w:color="auto" w:fill="auto"/>
          </w:tcPr>
          <w:p w14:paraId="2670857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5BD223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3D7493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gli orientamenti venissero abiliti, la Sua azienda sarebbe in grado di coprire tutte le formazioni?</w:t>
            </w:r>
          </w:p>
        </w:tc>
        <w:tc>
          <w:tcPr>
            <w:tcW w:w="2694" w:type="dxa"/>
            <w:shd w:val="clear" w:color="auto" w:fill="auto"/>
          </w:tcPr>
          <w:p w14:paraId="7521832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1B128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33C4640" w14:textId="77777777" w:rsidTr="001651B6">
        <w:tc>
          <w:tcPr>
            <w:tcW w:w="1838" w:type="dxa"/>
            <w:vMerge/>
            <w:shd w:val="clear" w:color="auto" w:fill="auto"/>
          </w:tcPr>
          <w:p w14:paraId="4DC56B0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9A6F07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462C1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5BB2538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4D21B7D9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A5FF30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Procedura di qualificazione (PQ) con esame finale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DFAE4A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3F182185" w14:textId="77777777" w:rsidTr="001651B6">
        <w:tc>
          <w:tcPr>
            <w:tcW w:w="1838" w:type="dxa"/>
            <w:vMerge w:val="restart"/>
            <w:shd w:val="clear" w:color="auto" w:fill="auto"/>
          </w:tcPr>
          <w:p w14:paraId="2196E51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4DE59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11C504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perlopiù soddisfatto del processo di qualificazione, compreso l’esame finale?</w:t>
            </w:r>
          </w:p>
          <w:p w14:paraId="46417AC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591018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97D830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F9190B7" w14:textId="77777777" w:rsidTr="001651B6">
        <w:tc>
          <w:tcPr>
            <w:tcW w:w="1838" w:type="dxa"/>
            <w:vMerge/>
            <w:shd w:val="clear" w:color="auto" w:fill="auto"/>
          </w:tcPr>
          <w:p w14:paraId="1BCAC8D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D873AD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7EA25EC" w14:textId="736C80F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Secondo Lei, le competenze definite nel piano di formazione (profilo di qualificazione)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vengono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esaminate?</w:t>
            </w:r>
          </w:p>
          <w:p w14:paraId="4CBDAF5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23FB957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5A0A97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C48A69C" w14:textId="77777777" w:rsidTr="001651B6">
        <w:tc>
          <w:tcPr>
            <w:tcW w:w="1838" w:type="dxa"/>
            <w:vMerge/>
            <w:shd w:val="clear" w:color="auto" w:fill="auto"/>
          </w:tcPr>
          <w:p w14:paraId="0E69CAE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B9A7EC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0FD5C60" w14:textId="75DF897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(</w:t>
            </w:r>
            <w:r w:rsidR="0056581E" w:rsidRPr="0059091C">
              <w:rPr>
                <w:rFonts w:eastAsia="Century Gothic" w:cs="Arial"/>
                <w:sz w:val="18"/>
                <w:lang w:val="it-IT"/>
              </w:rPr>
              <w:t>se l’</w:t>
            </w:r>
            <w:proofErr w:type="spellStart"/>
            <w:r w:rsidR="0056581E" w:rsidRPr="0059091C">
              <w:rPr>
                <w:rFonts w:eastAsia="Century Gothic" w:cs="Arial"/>
                <w:sz w:val="18"/>
                <w:lang w:val="it-IT"/>
              </w:rPr>
              <w:t>OFor</w:t>
            </w:r>
            <w:proofErr w:type="spellEnd"/>
            <w:r w:rsidR="0056581E" w:rsidRPr="0059091C">
              <w:rPr>
                <w:rFonts w:eastAsia="Century Gothic" w:cs="Arial"/>
                <w:sz w:val="18"/>
                <w:lang w:val="it-IT"/>
              </w:rPr>
              <w:t xml:space="preserve"> segue ancora la vecchia metodologia, segnalare che nell’ambito della revisione si passerà all’orientamento alle competenze operative</w:t>
            </w:r>
            <w:r w:rsidRPr="0059091C">
              <w:rPr>
                <w:rFonts w:eastAsia="Century Gothic" w:cs="Arial"/>
                <w:sz w:val="18"/>
                <w:lang w:val="it-IT"/>
              </w:rPr>
              <w:t>)</w:t>
            </w:r>
          </w:p>
          <w:p w14:paraId="52CD936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Cosa propone per quanto concerne le competenze professionali, metodologiche, sociali e personali? </w:t>
            </w:r>
          </w:p>
        </w:tc>
        <w:tc>
          <w:tcPr>
            <w:tcW w:w="2694" w:type="dxa"/>
            <w:shd w:val="clear" w:color="auto" w:fill="auto"/>
          </w:tcPr>
          <w:p w14:paraId="339DEA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514C58EE" w14:textId="77777777" w:rsidTr="001651B6">
        <w:tc>
          <w:tcPr>
            <w:tcW w:w="1838" w:type="dxa"/>
            <w:vMerge/>
            <w:shd w:val="clear" w:color="auto" w:fill="auto"/>
          </w:tcPr>
          <w:p w14:paraId="1A2C859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90DC0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F9750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la durata dell’esame finale nel campo di qualificazione «lavoro pratico»? </w:t>
            </w:r>
          </w:p>
          <w:p w14:paraId="4B0B06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 Cosa propone?</w:t>
            </w:r>
          </w:p>
        </w:tc>
        <w:tc>
          <w:tcPr>
            <w:tcW w:w="2694" w:type="dxa"/>
            <w:shd w:val="clear" w:color="auto" w:fill="auto"/>
          </w:tcPr>
          <w:p w14:paraId="00FBA74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 troppo lunga</w:t>
            </w:r>
          </w:p>
        </w:tc>
      </w:tr>
      <w:tr w:rsidR="002910C9" w:rsidRPr="0059091C" w14:paraId="2471BD47" w14:textId="77777777" w:rsidTr="001651B6">
        <w:tc>
          <w:tcPr>
            <w:tcW w:w="1838" w:type="dxa"/>
            <w:vMerge/>
            <w:shd w:val="clear" w:color="auto" w:fill="auto"/>
          </w:tcPr>
          <w:p w14:paraId="78FC870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AD480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556F1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il campo di qualificazione «lavoro pratico» (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LPP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LPI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)?</w:t>
            </w:r>
          </w:p>
          <w:p w14:paraId="436AA71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come?</w:t>
            </w:r>
          </w:p>
        </w:tc>
        <w:tc>
          <w:tcPr>
            <w:tcW w:w="2694" w:type="dxa"/>
            <w:shd w:val="clear" w:color="auto" w:fill="auto"/>
          </w:tcPr>
          <w:p w14:paraId="6D99D5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1924BC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105E9042" w14:textId="77777777" w:rsidTr="001651B6">
        <w:tc>
          <w:tcPr>
            <w:tcW w:w="1838" w:type="dxa"/>
            <w:vMerge/>
            <w:shd w:val="clear" w:color="auto" w:fill="auto"/>
          </w:tcPr>
          <w:p w14:paraId="3A77182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5E71F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EAFA7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durata dell’esame finale nel campo di qualificazione «conoscenze professionali»?</w:t>
            </w:r>
          </w:p>
          <w:p w14:paraId="03AD15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 Cosa propone?</w:t>
            </w:r>
          </w:p>
        </w:tc>
        <w:tc>
          <w:tcPr>
            <w:tcW w:w="2694" w:type="dxa"/>
            <w:shd w:val="clear" w:color="auto" w:fill="auto"/>
          </w:tcPr>
          <w:p w14:paraId="2223A8B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 troppo lunga</w:t>
            </w:r>
          </w:p>
          <w:p w14:paraId="4D0D400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00705CA" w14:textId="77777777" w:rsidTr="001651B6">
        <w:tc>
          <w:tcPr>
            <w:tcW w:w="1838" w:type="dxa"/>
            <w:vMerge/>
            <w:shd w:val="clear" w:color="auto" w:fill="auto"/>
          </w:tcPr>
          <w:p w14:paraId="16D0F88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9DB815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4FD3A0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il campo di qualificazione «conoscenze professionali»?</w:t>
            </w:r>
          </w:p>
          <w:p w14:paraId="21A7CF1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come?</w:t>
            </w:r>
          </w:p>
        </w:tc>
        <w:tc>
          <w:tcPr>
            <w:tcW w:w="2694" w:type="dxa"/>
            <w:shd w:val="clear" w:color="auto" w:fill="auto"/>
          </w:tcPr>
          <w:p w14:paraId="3DC0C0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6A7021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3F89EA6" w14:textId="77777777" w:rsidTr="001651B6">
        <w:tc>
          <w:tcPr>
            <w:tcW w:w="1838" w:type="dxa"/>
            <w:vMerge/>
            <w:shd w:val="clear" w:color="auto" w:fill="auto"/>
          </w:tcPr>
          <w:p w14:paraId="5875F86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0C6DE4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84A54B6" w14:textId="4406F5C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necessario adeguare le regole per il superamento degli esami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nei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campi di qualificazione (ponderazione, nota determinante, ecc.)?</w:t>
            </w:r>
          </w:p>
          <w:p w14:paraId="46A09A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cosa bisognerebbe adeguare? </w:t>
            </w:r>
          </w:p>
        </w:tc>
        <w:tc>
          <w:tcPr>
            <w:tcW w:w="2694" w:type="dxa"/>
            <w:shd w:val="clear" w:color="auto" w:fill="auto"/>
          </w:tcPr>
          <w:p w14:paraId="1A600F7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23DB2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09863DA5" w14:textId="77777777" w:rsidTr="001651B6">
        <w:tc>
          <w:tcPr>
            <w:tcW w:w="1838" w:type="dxa"/>
            <w:vMerge/>
            <w:shd w:val="clear" w:color="auto" w:fill="auto"/>
          </w:tcPr>
          <w:p w14:paraId="33EB19D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D4B87F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5AC5C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Sarebbe favorevole all’abolizione del campo di qualificazione «conoscenze professionali»?</w:t>
            </w:r>
          </w:p>
          <w:p w14:paraId="305673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7F91C4E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</w:t>
            </w:r>
          </w:p>
        </w:tc>
        <w:tc>
          <w:tcPr>
            <w:tcW w:w="2694" w:type="dxa"/>
            <w:shd w:val="clear" w:color="auto" w:fill="auto"/>
          </w:tcPr>
          <w:p w14:paraId="163BEF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4512F0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 o selezione</w:t>
            </w:r>
          </w:p>
        </w:tc>
      </w:tr>
      <w:tr w:rsidR="002910C9" w:rsidRPr="0059091C" w14:paraId="27A576C6" w14:textId="77777777" w:rsidTr="001651B6">
        <w:tc>
          <w:tcPr>
            <w:tcW w:w="1838" w:type="dxa"/>
            <w:vMerge/>
            <w:shd w:val="clear" w:color="auto" w:fill="auto"/>
          </w:tcPr>
          <w:p w14:paraId="7DF7A07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FD3873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0F7133D" w14:textId="3FDB29D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(se in occasione dell’ultima revisione l’esame delle conoscenze professionali è stato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abolito</w:t>
            </w:r>
            <w:r w:rsidRPr="0059091C">
              <w:rPr>
                <w:rFonts w:eastAsia="Century Gothic" w:cs="Arial"/>
                <w:sz w:val="18"/>
                <w:lang w:val="it-IT"/>
              </w:rPr>
              <w:t>)</w:t>
            </w:r>
          </w:p>
          <w:p w14:paraId="71A9BEDC" w14:textId="65CD2788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abolire il campo di qualificazione «conoscenze professionali»?</w:t>
            </w:r>
          </w:p>
          <w:p w14:paraId="180BE4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1B49CF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9AE1D4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F216A5D" w14:textId="77777777" w:rsidTr="001651B6">
        <w:tc>
          <w:tcPr>
            <w:tcW w:w="1838" w:type="dxa"/>
            <w:vMerge/>
            <w:shd w:val="clear" w:color="auto" w:fill="auto"/>
          </w:tcPr>
          <w:p w14:paraId="11CA3EE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6DC0D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30CD159" w14:textId="6760AFA7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far confluire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le prestazioni della scuola professionale (nota relativa all’insegnamento professionale) nel calcolo della nota dei luoghi di formazione? </w:t>
            </w:r>
          </w:p>
          <w:p w14:paraId="6DC7F2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perché? </w:t>
            </w:r>
          </w:p>
        </w:tc>
        <w:tc>
          <w:tcPr>
            <w:tcW w:w="2694" w:type="dxa"/>
            <w:shd w:val="clear" w:color="auto" w:fill="auto"/>
          </w:tcPr>
          <w:p w14:paraId="2AB61B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75C68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32AC932" w14:textId="77777777" w:rsidTr="001651B6">
        <w:tc>
          <w:tcPr>
            <w:tcW w:w="1838" w:type="dxa"/>
            <w:vMerge/>
            <w:shd w:val="clear" w:color="auto" w:fill="auto"/>
          </w:tcPr>
          <w:p w14:paraId="5FFA3B4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DC166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F98E156" w14:textId="246C7ACE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far confluire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le prestazioni fornite nei CI (controlli delle competenze espressi con una nota) nel calcolo della nota dei luoghi di formazione?</w:t>
            </w:r>
          </w:p>
          <w:p w14:paraId="4709698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perché? </w:t>
            </w:r>
          </w:p>
        </w:tc>
        <w:tc>
          <w:tcPr>
            <w:tcW w:w="2694" w:type="dxa"/>
            <w:shd w:val="clear" w:color="auto" w:fill="auto"/>
          </w:tcPr>
          <w:p w14:paraId="4F2205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7487E8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2D4D9D" w14:textId="77777777" w:rsidTr="001651B6">
        <w:tc>
          <w:tcPr>
            <w:tcW w:w="1838" w:type="dxa"/>
            <w:vMerge/>
            <w:shd w:val="clear" w:color="auto" w:fill="auto"/>
          </w:tcPr>
          <w:p w14:paraId="7B75804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5C7A4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6F0223D" w14:textId="3643B4A9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far confluire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le prestazioni fornite in azienda (not</w:t>
            </w:r>
            <w:r w:rsidRPr="0059091C">
              <w:rPr>
                <w:rFonts w:eastAsia="Century Gothic" w:cs="Arial"/>
                <w:sz w:val="18"/>
                <w:lang w:val="it-IT"/>
              </w:rPr>
              <w:t>a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per la formazione professionale pratica in azienda) nel calcolo della nota dei luoghi di formazione?</w:t>
            </w:r>
          </w:p>
          <w:p w14:paraId="355E43F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perché? </w:t>
            </w:r>
          </w:p>
        </w:tc>
        <w:tc>
          <w:tcPr>
            <w:tcW w:w="2694" w:type="dxa"/>
            <w:shd w:val="clear" w:color="auto" w:fill="auto"/>
          </w:tcPr>
          <w:p w14:paraId="7C634C3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86F341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888F637" w14:textId="77777777" w:rsidTr="001651B6">
        <w:tc>
          <w:tcPr>
            <w:tcW w:w="1838" w:type="dxa"/>
            <w:vMerge/>
            <w:shd w:val="clear" w:color="auto" w:fill="auto"/>
          </w:tcPr>
          <w:p w14:paraId="3E0746E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3878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97DD76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1BBDB9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56C8C73C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95A8A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>Se viene svolto un esame parziale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16EE80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D370C18" w14:textId="77777777" w:rsidTr="001651B6">
        <w:tc>
          <w:tcPr>
            <w:tcW w:w="1838" w:type="dxa"/>
            <w:vMerge w:val="restart"/>
            <w:shd w:val="clear" w:color="auto" w:fill="auto"/>
          </w:tcPr>
          <w:p w14:paraId="6F902F7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97922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737D13D" w14:textId="1343C43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requisiti per l’esame parziale sono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adatti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0362B35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7C8670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CA0BB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7D5EB41E" w14:textId="77777777" w:rsidTr="001651B6">
        <w:tc>
          <w:tcPr>
            <w:tcW w:w="1838" w:type="dxa"/>
            <w:vMerge/>
            <w:shd w:val="clear" w:color="auto" w:fill="auto"/>
          </w:tcPr>
          <w:p w14:paraId="53D7D64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A4428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3CAE8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durata dell’esame parziale?</w:t>
            </w:r>
          </w:p>
          <w:p w14:paraId="5A5541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 Cosa propone?</w:t>
            </w:r>
          </w:p>
        </w:tc>
        <w:tc>
          <w:tcPr>
            <w:tcW w:w="2694" w:type="dxa"/>
            <w:shd w:val="clear" w:color="auto" w:fill="auto"/>
          </w:tcPr>
          <w:p w14:paraId="13B621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 troppo lunga</w:t>
            </w:r>
          </w:p>
          <w:p w14:paraId="4D2E1EC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5D777F3" w14:textId="77777777" w:rsidTr="001651B6">
        <w:tc>
          <w:tcPr>
            <w:tcW w:w="1838" w:type="dxa"/>
            <w:vMerge/>
            <w:shd w:val="clear" w:color="auto" w:fill="auto"/>
          </w:tcPr>
          <w:p w14:paraId="3530D33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23C9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0FA3D5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Secondo Lei è necessario adeguare l’esame parziale?</w:t>
            </w:r>
          </w:p>
          <w:p w14:paraId="2B0FFA0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come?</w:t>
            </w:r>
          </w:p>
        </w:tc>
        <w:tc>
          <w:tcPr>
            <w:tcW w:w="2694" w:type="dxa"/>
            <w:shd w:val="clear" w:color="auto" w:fill="auto"/>
          </w:tcPr>
          <w:p w14:paraId="1EF722E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A02BB4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5E4F22F" w14:textId="77777777" w:rsidTr="001651B6">
        <w:tc>
          <w:tcPr>
            <w:tcW w:w="1838" w:type="dxa"/>
            <w:vMerge/>
            <w:shd w:val="clear" w:color="auto" w:fill="auto"/>
          </w:tcPr>
          <w:p w14:paraId="562160F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992E78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3CA396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Sarebbe favorevole all’abolizione dell’esame parziale?</w:t>
            </w:r>
          </w:p>
          <w:p w14:paraId="300835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45FFF60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a quali condizioni?</w:t>
            </w:r>
          </w:p>
        </w:tc>
        <w:tc>
          <w:tcPr>
            <w:tcW w:w="2694" w:type="dxa"/>
            <w:shd w:val="clear" w:color="auto" w:fill="auto"/>
          </w:tcPr>
          <w:p w14:paraId="078D5B2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4EDE7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DA5159B" w14:textId="77777777" w:rsidTr="001651B6">
        <w:tc>
          <w:tcPr>
            <w:tcW w:w="1838" w:type="dxa"/>
            <w:vMerge/>
            <w:shd w:val="clear" w:color="auto" w:fill="auto"/>
          </w:tcPr>
          <w:p w14:paraId="7B2BDA4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62A50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F61A4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6FE274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78C3F89D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213AB5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Livelli dei requisiti e permeabilità (Certificato di formazione pratica [CFP] e Attestato federale di capacità [</w:t>
            </w:r>
            <w:proofErr w:type="spellStart"/>
            <w:r w:rsidRPr="0059091C">
              <w:rPr>
                <w:rFonts w:eastAsia="Century Gothic" w:cs="Arial"/>
                <w:b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b/>
                <w:sz w:val="18"/>
                <w:lang w:val="it-IT"/>
              </w:rPr>
              <w:t>])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461032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16880F13" w14:textId="77777777" w:rsidTr="001651B6">
        <w:tc>
          <w:tcPr>
            <w:tcW w:w="1838" w:type="dxa"/>
            <w:vMerge w:val="restart"/>
            <w:shd w:val="clear" w:color="auto" w:fill="auto"/>
          </w:tcPr>
          <w:p w14:paraId="1125976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A2CE68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795EDF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il livello dei requisiti del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CFP»?</w:t>
            </w:r>
          </w:p>
          <w:p w14:paraId="2DD7EE4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basso» o troppo «elevato», perché?</w:t>
            </w:r>
          </w:p>
          <w:p w14:paraId="4FDD25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oppure </w:t>
            </w:r>
          </w:p>
          <w:p w14:paraId="71E76A09" w14:textId="5E76882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livello dei requisiti del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 è in linea con le esigenze del mercato del lavoro?</w:t>
            </w:r>
          </w:p>
          <w:p w14:paraId="55DBDAC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6E65A3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giusto, troppo basso, troppo elevato</w:t>
            </w:r>
          </w:p>
          <w:p w14:paraId="4C4F3A9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7A5D394" w14:textId="77777777" w:rsidTr="001651B6">
        <w:tc>
          <w:tcPr>
            <w:tcW w:w="1838" w:type="dxa"/>
            <w:vMerge/>
            <w:shd w:val="clear" w:color="auto" w:fill="auto"/>
          </w:tcPr>
          <w:p w14:paraId="7CB6F94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8728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6252B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qualifica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 è in linea con le esigenze del mercato del lavoro? </w:t>
            </w:r>
          </w:p>
          <w:p w14:paraId="3B147F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1C7D18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630C29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2FF9DFF" w14:textId="77777777" w:rsidTr="001651B6">
        <w:tc>
          <w:tcPr>
            <w:tcW w:w="1838" w:type="dxa"/>
            <w:vMerge/>
            <w:shd w:val="clear" w:color="auto" w:fill="auto"/>
          </w:tcPr>
          <w:p w14:paraId="4FB29B7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0442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88999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la delimitazione tra CFP 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? </w:t>
            </w:r>
          </w:p>
          <w:p w14:paraId="61D0D8E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  <w:shd w:val="clear" w:color="auto" w:fill="auto"/>
          </w:tcPr>
          <w:p w14:paraId="241EB12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87EC95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B7EF138" w14:textId="77777777" w:rsidTr="001651B6">
        <w:tc>
          <w:tcPr>
            <w:tcW w:w="1838" w:type="dxa"/>
            <w:vMerge/>
            <w:shd w:val="clear" w:color="auto" w:fill="auto"/>
          </w:tcPr>
          <w:p w14:paraId="635D15B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51775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001F1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garantita la permeabilità tra CFP 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158C60D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456C210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603AD15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8E8E7F8" w14:textId="77777777" w:rsidTr="001651B6">
        <w:tc>
          <w:tcPr>
            <w:tcW w:w="1838" w:type="dxa"/>
            <w:vMerge/>
            <w:shd w:val="clear" w:color="auto" w:fill="auto"/>
          </w:tcPr>
          <w:p w14:paraId="5FF8C4A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59D86F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750CB4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2193A9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1C3894F4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A17D6A8" w14:textId="6B9177E4" w:rsidR="002910C9" w:rsidRPr="0059091C" w:rsidRDefault="000B735E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Se si discute dell’introduzione di un </w:t>
            </w:r>
            <w:r w:rsidR="002910C9" w:rsidRPr="0059091C">
              <w:rPr>
                <w:rFonts w:eastAsia="Century Gothic" w:cs="Arial"/>
                <w:b/>
                <w:sz w:val="18"/>
                <w:lang w:val="it-IT"/>
              </w:rPr>
              <w:t xml:space="preserve">CFP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(formazione professionale di base </w:t>
            </w:r>
            <w:r w:rsidR="00E76D06">
              <w:rPr>
                <w:rFonts w:eastAsia="Century Gothic" w:cs="Arial"/>
                <w:sz w:val="18"/>
                <w:lang w:val="it-IT"/>
              </w:rPr>
              <w:t>di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2 anni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;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queste domande servono a un primo accertamento. </w:t>
            </w:r>
            <w:r w:rsidRPr="0059091C">
              <w:rPr>
                <w:rFonts w:eastAsia="Century Gothic" w:cs="Arial"/>
                <w:sz w:val="18"/>
                <w:lang w:val="it-IT"/>
              </w:rPr>
              <w:t>Se dovesse esserci una domanda abbastanza forte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, seguirà un sondaggio differenziato in un secondo momento).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F92C265" w14:textId="3B3E41AF" w:rsidR="002910C9" w:rsidRPr="0059091C" w:rsidRDefault="00BE730E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5" w:history="1">
              <w:r w:rsidRPr="0059091C">
                <w:rPr>
                  <w:rStyle w:val="Hyperlink"/>
                  <w:rFonts w:eastAsia="Century Gothic" w:cs="Arial"/>
                  <w:sz w:val="18"/>
                  <w:lang w:val="it-IT"/>
                </w:rPr>
                <w:t>F</w:t>
              </w:r>
              <w:r w:rsidR="002910C9" w:rsidRPr="0059091C">
                <w:rPr>
                  <w:rStyle w:val="Hyperlink"/>
                  <w:rFonts w:eastAsia="Century Gothic" w:cs="Arial"/>
                  <w:sz w:val="18"/>
                  <w:lang w:val="it-IT"/>
                </w:rPr>
                <w:t>ormazione professionale</w:t>
              </w:r>
              <w:r w:rsidRPr="0059091C">
                <w:rPr>
                  <w:rStyle w:val="Hyperlink"/>
                  <w:rFonts w:eastAsia="Century Gothic" w:cs="Arial"/>
                  <w:sz w:val="18"/>
                  <w:lang w:val="it-IT"/>
                </w:rPr>
                <w:br/>
              </w:r>
              <w:r w:rsidR="002910C9" w:rsidRPr="0059091C">
                <w:rPr>
                  <w:rStyle w:val="Hyperlink"/>
                  <w:rFonts w:eastAsia="Century Gothic" w:cs="Arial"/>
                  <w:sz w:val="18"/>
                  <w:lang w:val="it-IT"/>
                </w:rPr>
                <w:t xml:space="preserve">di base </w:t>
              </w:r>
              <w:r w:rsidRPr="0059091C">
                <w:rPr>
                  <w:rStyle w:val="Hyperlink"/>
                  <w:rFonts w:eastAsia="Century Gothic" w:cs="Arial"/>
                  <w:sz w:val="18"/>
                  <w:lang w:val="it-IT"/>
                </w:rPr>
                <w:t>di</w:t>
              </w:r>
              <w:r w:rsidR="002910C9" w:rsidRPr="0059091C">
                <w:rPr>
                  <w:rStyle w:val="Hyperlink"/>
                  <w:rFonts w:eastAsia="Century Gothic" w:cs="Arial"/>
                  <w:sz w:val="18"/>
                  <w:lang w:val="it-IT"/>
                </w:rPr>
                <w:t xml:space="preserve"> due anni</w:t>
              </w:r>
            </w:hyperlink>
          </w:p>
        </w:tc>
      </w:tr>
      <w:tr w:rsidR="002910C9" w:rsidRPr="0059091C" w14:paraId="526D000A" w14:textId="77777777" w:rsidTr="001651B6">
        <w:tc>
          <w:tcPr>
            <w:tcW w:w="1838" w:type="dxa"/>
            <w:vMerge w:val="restart"/>
            <w:shd w:val="clear" w:color="auto" w:fill="auto"/>
          </w:tcPr>
          <w:p w14:paraId="41B71C9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8CFF54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D00FE94" w14:textId="258300D5" w:rsidR="002910C9" w:rsidRPr="0059091C" w:rsidRDefault="000B735E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Secondo Lei bisognerebbe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introdurre un </w:t>
            </w:r>
            <w:r w:rsidRPr="0059091C">
              <w:rPr>
                <w:rFonts w:eastAsia="Century Gothic" w:cs="Arial"/>
                <w:sz w:val="18"/>
                <w:lang w:val="it-IT"/>
              </w:rPr>
              <w:t>certificato di formazione pratica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(CFP) in aggiunta all’</w:t>
            </w:r>
            <w:proofErr w:type="spellStart"/>
            <w:r w:rsidR="002910C9"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="002910C9"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3A335B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5F4BAC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</w:t>
            </w:r>
          </w:p>
          <w:p w14:paraId="7535DA3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2E021D5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Secondo lei, è necessario introdurre un certificato di formazione pratica (CFP)?</w:t>
            </w:r>
          </w:p>
          <w:p w14:paraId="222C82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2084FDD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</w:t>
            </w:r>
          </w:p>
        </w:tc>
        <w:tc>
          <w:tcPr>
            <w:tcW w:w="2694" w:type="dxa"/>
            <w:shd w:val="clear" w:color="auto" w:fill="auto"/>
          </w:tcPr>
          <w:p w14:paraId="290AFC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2594A4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1B35147" w14:textId="77777777" w:rsidTr="001651B6">
        <w:tc>
          <w:tcPr>
            <w:tcW w:w="1838" w:type="dxa"/>
            <w:vMerge/>
            <w:shd w:val="clear" w:color="auto" w:fill="auto"/>
          </w:tcPr>
          <w:p w14:paraId="3AA7579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0D86B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9AECA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Sua azienda offrirebbe posti di tirocinio CFP?</w:t>
            </w:r>
          </w:p>
          <w:p w14:paraId="519FAD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75DF014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07401D5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D0B2BEA" w14:textId="77777777" w:rsidTr="001651B6">
        <w:tc>
          <w:tcPr>
            <w:tcW w:w="1838" w:type="dxa"/>
            <w:vMerge/>
            <w:shd w:val="clear" w:color="auto" w:fill="auto"/>
          </w:tcPr>
          <w:p w14:paraId="1741D82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40D1A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5BD35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Assumerebbe un titolare di un CFP come lavoratore qualificato?</w:t>
            </w:r>
          </w:p>
          <w:p w14:paraId="16A9FE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129C3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0F2297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89E6D66" w14:textId="77777777" w:rsidTr="001651B6">
        <w:tc>
          <w:tcPr>
            <w:tcW w:w="1838" w:type="dxa"/>
            <w:vMerge/>
            <w:shd w:val="clear" w:color="auto" w:fill="auto"/>
          </w:tcPr>
          <w:p w14:paraId="70A092B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B284C3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401CC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44096C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</w:tbl>
    <w:p w14:paraId="67B269E7" w14:textId="77777777" w:rsidR="000B735E" w:rsidRPr="0059091C" w:rsidRDefault="000B735E">
      <w:pPr>
        <w:rPr>
          <w:lang w:val="it-IT"/>
        </w:rPr>
      </w:pP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497"/>
        <w:gridCol w:w="2694"/>
      </w:tblGrid>
      <w:tr w:rsidR="002910C9" w:rsidRPr="00962099" w14:paraId="25937A0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0D7C5D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Lingua straniera / plurilinguismo</w:t>
            </w:r>
          </w:p>
          <w:p w14:paraId="60CE60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da porre se le competenze in lingua straniera 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>sono integrate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negli obiettivi di prestazione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85F2821" w14:textId="0501675D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6" w:history="1">
              <w:r w:rsidRPr="0059091C">
                <w:rPr>
                  <w:color w:val="0000FF"/>
                  <w:sz w:val="18"/>
                  <w:u w:val="single"/>
                  <w:lang w:val="it-IT"/>
                </w:rPr>
                <w:t>Plurilinguismo nella formazione professionale di base</w:t>
              </w:r>
            </w:hyperlink>
          </w:p>
        </w:tc>
      </w:tr>
      <w:tr w:rsidR="002910C9" w:rsidRPr="0059091C" w14:paraId="53B798FC" w14:textId="77777777" w:rsidTr="001651B6">
        <w:tc>
          <w:tcPr>
            <w:tcW w:w="1838" w:type="dxa"/>
            <w:vMerge w:val="restart"/>
          </w:tcPr>
          <w:p w14:paraId="25BDBB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AD7D69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54F46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L’integrazione delle competenze in lingua straniera ha avuto successo?</w:t>
            </w:r>
          </w:p>
          <w:p w14:paraId="0D43191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62274A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85A1A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D496096" w14:textId="77777777" w:rsidTr="001651B6">
        <w:tc>
          <w:tcPr>
            <w:tcW w:w="1838" w:type="dxa"/>
            <w:vMerge/>
          </w:tcPr>
          <w:p w14:paraId="4574D86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E9E03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EF7BA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competenze linguistiche vengono sviluppate nei luoghi di formazione giusti?</w:t>
            </w:r>
          </w:p>
          <w:p w14:paraId="00B046A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0593004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37EA9E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B216AEB" w14:textId="77777777" w:rsidTr="001651B6">
        <w:tc>
          <w:tcPr>
            <w:tcW w:w="1838" w:type="dxa"/>
            <w:vMerge/>
          </w:tcPr>
          <w:p w14:paraId="630B4EB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3D745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47FFE2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competenze linguistiche vengono insegnate al momento giusto?</w:t>
            </w:r>
          </w:p>
          <w:p w14:paraId="2D44F0A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  <w:shd w:val="clear" w:color="auto" w:fill="auto"/>
          </w:tcPr>
          <w:p w14:paraId="48D05CF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C8BD2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4FD9139" w14:textId="77777777" w:rsidTr="001651B6">
        <w:tc>
          <w:tcPr>
            <w:tcW w:w="1838" w:type="dxa"/>
            <w:vMerge/>
          </w:tcPr>
          <w:p w14:paraId="6C0F786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88A3E9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A8FEB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Lo sviluppo delle competenze linguistiche avviene al livello giusto?</w:t>
            </w:r>
          </w:p>
          <w:p w14:paraId="5E4723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  <w:shd w:val="clear" w:color="auto" w:fill="auto"/>
          </w:tcPr>
          <w:p w14:paraId="6A1909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D9555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843CCFA" w14:textId="77777777" w:rsidTr="001651B6">
        <w:tc>
          <w:tcPr>
            <w:tcW w:w="1838" w:type="dxa"/>
            <w:vMerge/>
          </w:tcPr>
          <w:p w14:paraId="4EB9185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E88D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D9353D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in grado di sostenere gli apprendisti nello sviluppo delle loro competenze?</w:t>
            </w:r>
          </w:p>
          <w:p w14:paraId="280475CA" w14:textId="05E9F3C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  <w:shd w:val="clear" w:color="auto" w:fill="auto"/>
          </w:tcPr>
          <w:p w14:paraId="4E2784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D15CC1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989A876" w14:textId="77777777" w:rsidTr="001651B6">
        <w:tc>
          <w:tcPr>
            <w:tcW w:w="1838" w:type="dxa"/>
            <w:vMerge/>
          </w:tcPr>
          <w:p w14:paraId="4C1B49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DEE9D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60CB5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409404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67CED1F3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11064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da porre se le competenze in lingua straniera 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>non sono integrate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CFAAD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5A662DEF" w14:textId="77777777" w:rsidTr="001651B6">
        <w:tc>
          <w:tcPr>
            <w:tcW w:w="1838" w:type="dxa"/>
            <w:vMerge w:val="restart"/>
          </w:tcPr>
          <w:p w14:paraId="04593C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E61CAB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8A9A7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competenze linguistiche sono necessarie per l’esercizio della professione e vanno previste in futuro?</w:t>
            </w:r>
          </w:p>
        </w:tc>
        <w:tc>
          <w:tcPr>
            <w:tcW w:w="2694" w:type="dxa"/>
            <w:shd w:val="clear" w:color="auto" w:fill="auto"/>
          </w:tcPr>
          <w:p w14:paraId="5F8A5E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520E7E0A" w14:textId="77777777" w:rsidTr="001651B6">
        <w:tc>
          <w:tcPr>
            <w:tcW w:w="1838" w:type="dxa"/>
            <w:vMerge/>
          </w:tcPr>
          <w:p w14:paraId="1CFD080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2291AE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DFAED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4E6349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2A9415A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10619B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Oneri e ricavi</w:t>
            </w:r>
          </w:p>
          <w:p w14:paraId="3214E09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5F8BE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043CC773" w14:textId="77777777" w:rsidTr="001651B6">
        <w:tc>
          <w:tcPr>
            <w:tcW w:w="1838" w:type="dxa"/>
            <w:vMerge w:val="restart"/>
          </w:tcPr>
          <w:p w14:paraId="023CE81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59FD43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F9D9F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gli oneri per la formazione degli apprendisti?</w:t>
            </w:r>
          </w:p>
          <w:p w14:paraId="2CF02D5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«medi» o «elevati», perché?</w:t>
            </w:r>
          </w:p>
        </w:tc>
        <w:tc>
          <w:tcPr>
            <w:tcW w:w="2694" w:type="dxa"/>
            <w:shd w:val="clear" w:color="auto" w:fill="auto"/>
          </w:tcPr>
          <w:p w14:paraId="1507E14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elevati / medi / bassi</w:t>
            </w:r>
          </w:p>
          <w:p w14:paraId="6A59707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2F8679C4" w14:textId="77777777" w:rsidTr="001651B6">
        <w:tc>
          <w:tcPr>
            <w:tcW w:w="1838" w:type="dxa"/>
            <w:vMerge/>
          </w:tcPr>
          <w:p w14:paraId="2ABC331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0FFADB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BB7916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il ritorno sugli oneri investiti? </w:t>
            </w:r>
          </w:p>
          <w:p w14:paraId="0C52136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«medio» o «basso», perché?</w:t>
            </w:r>
          </w:p>
        </w:tc>
        <w:tc>
          <w:tcPr>
            <w:tcW w:w="2694" w:type="dxa"/>
            <w:shd w:val="clear" w:color="auto" w:fill="auto"/>
          </w:tcPr>
          <w:p w14:paraId="43BF415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elevato / medo / basso</w:t>
            </w:r>
          </w:p>
          <w:p w14:paraId="1B3A882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5798349" w14:textId="77777777" w:rsidTr="001651B6">
        <w:tc>
          <w:tcPr>
            <w:tcW w:w="1838" w:type="dxa"/>
            <w:vMerge/>
          </w:tcPr>
          <w:p w14:paraId="54FA2B1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C5512B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6BBB0C7" w14:textId="5C7CE92B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Cosa permetterebbe di ridurre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>questi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oneri?</w:t>
            </w:r>
          </w:p>
        </w:tc>
        <w:tc>
          <w:tcPr>
            <w:tcW w:w="2694" w:type="dxa"/>
            <w:shd w:val="clear" w:color="auto" w:fill="auto"/>
          </w:tcPr>
          <w:p w14:paraId="697981E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A2681B6" w14:textId="77777777" w:rsidTr="001651B6">
        <w:tc>
          <w:tcPr>
            <w:tcW w:w="1838" w:type="dxa"/>
            <w:vMerge/>
          </w:tcPr>
          <w:p w14:paraId="51AE77D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38315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FCAE1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Quali sono i principali motivi per cui la Sua azienda </w:t>
            </w:r>
            <w:r w:rsidRPr="0059091C">
              <w:rPr>
                <w:rFonts w:eastAsia="Century Gothic" w:cs="Arial"/>
                <w:i/>
                <w:sz w:val="18"/>
                <w:lang w:val="it-IT"/>
              </w:rPr>
              <w:t>non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è un’azienda formatrice?</w:t>
            </w:r>
          </w:p>
        </w:tc>
        <w:tc>
          <w:tcPr>
            <w:tcW w:w="2694" w:type="dxa"/>
            <w:shd w:val="clear" w:color="auto" w:fill="auto"/>
          </w:tcPr>
          <w:p w14:paraId="052D69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483D6CD" w14:textId="77777777" w:rsidTr="001651B6">
        <w:tc>
          <w:tcPr>
            <w:tcW w:w="1838" w:type="dxa"/>
            <w:vMerge/>
          </w:tcPr>
          <w:p w14:paraId="724AE67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78BB7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8BCF33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43CA57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A1BC778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0D4484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Protezione dei giovani lavoratori</w:t>
            </w:r>
          </w:p>
          <w:p w14:paraId="3AE64C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L’articolo 4 capoverso 1 dell’ordinanza 5 del 28 settembre 2007 concernente la legge sul lavoro (ordinanza sulla protezione dei giovani lavoratori; RS 822.115) vieta in generale i lavori pericolosi per i giovani. Per «lavori pericolosi» si intendono tutti i lavori che per la loro natura o per le condizioni nelle quali vengono eseguiti possono pregiudicare la salute, la formazione e la sicurezza dei giovani come anche il loro sviluppo psicofisico. In deroga all’articolo 4 capoverso 1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OLL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5, le persone in formazione possono essere impiegate a partire dai 15 anni in conformità con il loro stato di formazione, purché l’azienda di tirocinio adotti misure di prevenzione. L’allegato 2 del piano di formazione elenca i lavori pericolosi e definisce le misure di accompagnamento.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0146963" w14:textId="6A018889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7" w:history="1">
              <w:r w:rsidRPr="0059091C">
                <w:rPr>
                  <w:color w:val="0000FF"/>
                  <w:sz w:val="18"/>
                  <w:u w:val="single"/>
                  <w:lang w:val="it-IT"/>
                </w:rPr>
                <w:t>Protezione dei giovani lavoratori</w:t>
              </w:r>
            </w:hyperlink>
          </w:p>
        </w:tc>
      </w:tr>
      <w:tr w:rsidR="002910C9" w:rsidRPr="0059091C" w14:paraId="31134144" w14:textId="77777777" w:rsidTr="001651B6">
        <w:tc>
          <w:tcPr>
            <w:tcW w:w="1838" w:type="dxa"/>
            <w:vMerge w:val="restart"/>
          </w:tcPr>
          <w:p w14:paraId="36C00B8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087181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9B38F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Conosce l’allegato 2 (misure di accompagnamento)?</w:t>
            </w:r>
          </w:p>
          <w:p w14:paraId="58962D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1450C5D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9C261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E54A17B" w14:textId="77777777" w:rsidTr="001651B6">
        <w:tc>
          <w:tcPr>
            <w:tcW w:w="1838" w:type="dxa"/>
            <w:vMerge/>
          </w:tcPr>
          <w:p w14:paraId="4ABB911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8B8F7F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B0DA0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Chi è responsabile delle misure di accompagnamento nella Sua azienda?</w:t>
            </w:r>
          </w:p>
        </w:tc>
        <w:tc>
          <w:tcPr>
            <w:tcW w:w="2694" w:type="dxa"/>
            <w:shd w:val="clear" w:color="auto" w:fill="auto"/>
          </w:tcPr>
          <w:p w14:paraId="24DF1C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funzione </w:t>
            </w:r>
          </w:p>
        </w:tc>
      </w:tr>
      <w:tr w:rsidR="002910C9" w:rsidRPr="0059091C" w14:paraId="4B015CB1" w14:textId="77777777" w:rsidTr="001651B6">
        <w:tc>
          <w:tcPr>
            <w:tcW w:w="1838" w:type="dxa"/>
            <w:vMerge/>
          </w:tcPr>
          <w:p w14:paraId="2FC3BCC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32D267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62A2B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Gli apprendisti vengono formati in conformità alle misure di accompagnamento in materia di salute e sicurezza sul lavoro? </w:t>
            </w:r>
          </w:p>
          <w:p w14:paraId="4AE21F7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5FDF23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E721E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240A42B" w14:textId="77777777" w:rsidTr="001651B6">
        <w:tc>
          <w:tcPr>
            <w:tcW w:w="1838" w:type="dxa"/>
            <w:vMerge/>
          </w:tcPr>
          <w:p w14:paraId="0E4DE1A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D64DA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46D1F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Dispone di sufficienti risorse (in termini di tempo e denaro) per garantire / attuare le misure di accompagnamento in azienda? </w:t>
            </w:r>
          </w:p>
          <w:p w14:paraId="096842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cosa prevede di fare in futuro?</w:t>
            </w:r>
          </w:p>
        </w:tc>
        <w:tc>
          <w:tcPr>
            <w:tcW w:w="2694" w:type="dxa"/>
            <w:shd w:val="clear" w:color="auto" w:fill="auto"/>
          </w:tcPr>
          <w:p w14:paraId="7FCBE6F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C69647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89A78CF" w14:textId="77777777" w:rsidTr="001651B6">
        <w:tc>
          <w:tcPr>
            <w:tcW w:w="1838" w:type="dxa"/>
            <w:vMerge/>
          </w:tcPr>
          <w:p w14:paraId="04E6C52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42690F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69305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0155EE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34BE7B9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91982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Idoneità al mercato del lavoro</w:t>
            </w:r>
          </w:p>
          <w:p w14:paraId="22AAA43E" w14:textId="41516BC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da porre a chi è in grado di valutare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 xml:space="preserve">le qualifiche degli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ex-apprendisti e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>la loro idoneità al mondo del lavoro</w:t>
            </w:r>
          </w:p>
          <w:p w14:paraId="076BA76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802F6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1E30EA6" w14:textId="77777777" w:rsidTr="001651B6">
        <w:tc>
          <w:tcPr>
            <w:tcW w:w="1838" w:type="dxa"/>
            <w:vMerge w:val="restart"/>
            <w:shd w:val="clear" w:color="auto" w:fill="auto"/>
          </w:tcPr>
          <w:p w14:paraId="0A98AF9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E951C3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968DE3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Ritiene che il livello di qualificazione dei titolari di un CFP o di un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sia sufficiente per accedere al mercato del lavoro nel Suo settore / nella Sua azienda? </w:t>
            </w:r>
          </w:p>
          <w:p w14:paraId="2722F66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in quali campi di competenze operative il livello di qualificazione è insufficiente?</w:t>
            </w:r>
          </w:p>
        </w:tc>
        <w:tc>
          <w:tcPr>
            <w:tcW w:w="2694" w:type="dxa"/>
            <w:shd w:val="clear" w:color="auto" w:fill="auto"/>
          </w:tcPr>
          <w:p w14:paraId="0354576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5AA509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5788B14" w14:textId="77777777" w:rsidTr="001651B6">
        <w:tc>
          <w:tcPr>
            <w:tcW w:w="1838" w:type="dxa"/>
            <w:vMerge/>
            <w:shd w:val="clear" w:color="auto" w:fill="auto"/>
          </w:tcPr>
          <w:p w14:paraId="7EB5B39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BB7BE6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30FC99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la capacità dei titolari di un CFP o di un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di affrontare nuovi compiti e di svolgerli in modo competente? </w:t>
            </w:r>
          </w:p>
          <w:p w14:paraId="3FB54F5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«insufficiente», perché? </w:t>
            </w:r>
          </w:p>
        </w:tc>
        <w:tc>
          <w:tcPr>
            <w:tcW w:w="2694" w:type="dxa"/>
            <w:shd w:val="clear" w:color="auto" w:fill="auto"/>
          </w:tcPr>
          <w:p w14:paraId="29B294E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3072D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1AB9C6A" w14:textId="77777777" w:rsidTr="001651B6">
        <w:tc>
          <w:tcPr>
            <w:tcW w:w="1838" w:type="dxa"/>
            <w:vMerge/>
            <w:shd w:val="clear" w:color="auto" w:fill="auto"/>
          </w:tcPr>
          <w:p w14:paraId="7C7C2C6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2C100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14B82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formazione con indirizzi / orientamenti (o articolata in altro modo) si è dimostrata valida ai fini dell’idoneità al mercato del lavoro?</w:t>
            </w:r>
          </w:p>
          <w:p w14:paraId="48E945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38270B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CF1573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EE9FDC" w14:textId="77777777" w:rsidTr="001651B6">
        <w:tc>
          <w:tcPr>
            <w:tcW w:w="1838" w:type="dxa"/>
            <w:vMerge/>
            <w:shd w:val="clear" w:color="auto" w:fill="auto"/>
          </w:tcPr>
          <w:p w14:paraId="0F9C7A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11950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3301D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27D83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5704F3F7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6777CC9" w14:textId="0E0C7A7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Domande da porre ai titolari di un CFP/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nel primo anno di lavoro o al termine dell’apprendistato (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l’organo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responsabile decide quando porle)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0FAF7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FD5D0E6" w14:textId="77777777" w:rsidTr="001651B6">
        <w:tc>
          <w:tcPr>
            <w:tcW w:w="1838" w:type="dxa"/>
            <w:vMerge w:val="restart"/>
            <w:shd w:val="clear" w:color="auto" w:fill="auto"/>
          </w:tcPr>
          <w:p w14:paraId="74103A8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A200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B063F8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sono le Sue qualifiche?</w:t>
            </w:r>
          </w:p>
        </w:tc>
        <w:tc>
          <w:tcPr>
            <w:tcW w:w="2694" w:type="dxa"/>
            <w:shd w:val="clear" w:color="auto" w:fill="auto"/>
          </w:tcPr>
          <w:p w14:paraId="79C0AD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CFP o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</w:tc>
      </w:tr>
      <w:tr w:rsidR="002910C9" w:rsidRPr="0059091C" w14:paraId="4750CB51" w14:textId="77777777" w:rsidTr="001651B6">
        <w:tc>
          <w:tcPr>
            <w:tcW w:w="1838" w:type="dxa"/>
            <w:vMerge/>
            <w:shd w:val="clear" w:color="auto" w:fill="auto"/>
          </w:tcPr>
          <w:p w14:paraId="78BBEC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5ADF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52CB2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le Sue competenze e qualifiche in vista del Suo accesso al mercato del lavoro?</w:t>
            </w:r>
          </w:p>
          <w:p w14:paraId="3ECC51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 Cosa propone?</w:t>
            </w:r>
          </w:p>
        </w:tc>
        <w:tc>
          <w:tcPr>
            <w:tcW w:w="2694" w:type="dxa"/>
            <w:shd w:val="clear" w:color="auto" w:fill="auto"/>
          </w:tcPr>
          <w:p w14:paraId="3F5125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271E0FC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3706983" w14:textId="77777777" w:rsidTr="001651B6">
        <w:tc>
          <w:tcPr>
            <w:tcW w:w="1838" w:type="dxa"/>
            <w:vMerge/>
            <w:shd w:val="clear" w:color="auto" w:fill="auto"/>
          </w:tcPr>
          <w:p w14:paraId="0194C3D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329A15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F1E59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Nella Sua professione ci sono temi che mancano completamente?</w:t>
            </w:r>
          </w:p>
          <w:p w14:paraId="3A51B8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  <w:shd w:val="clear" w:color="auto" w:fill="auto"/>
          </w:tcPr>
          <w:p w14:paraId="6C2E22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0F5DEC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3874FC6" w14:textId="77777777" w:rsidTr="001651B6">
        <w:tc>
          <w:tcPr>
            <w:tcW w:w="1838" w:type="dxa"/>
            <w:vMerge/>
            <w:shd w:val="clear" w:color="auto" w:fill="auto"/>
          </w:tcPr>
          <w:p w14:paraId="7A8C8BA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D731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691259A" w14:textId="52585EF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Nella Sua professione ci sono temi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che non sono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più rilevanti? </w:t>
            </w:r>
          </w:p>
          <w:p w14:paraId="695C65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  <w:shd w:val="clear" w:color="auto" w:fill="auto"/>
          </w:tcPr>
          <w:p w14:paraId="18AFCB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B0D97D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FE720C6" w14:textId="77777777" w:rsidTr="001651B6">
        <w:tc>
          <w:tcPr>
            <w:tcW w:w="1838" w:type="dxa"/>
            <w:vMerge/>
            <w:shd w:val="clear" w:color="auto" w:fill="auto"/>
          </w:tcPr>
          <w:p w14:paraId="390C470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70CD6A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29427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riesce facile affrontare nuovi compiti e svolgerli in modo competente?</w:t>
            </w:r>
          </w:p>
          <w:p w14:paraId="78C6C5F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7CA5C2A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E28D7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48FC528" w14:textId="77777777" w:rsidTr="001651B6">
        <w:tc>
          <w:tcPr>
            <w:tcW w:w="1838" w:type="dxa"/>
            <w:vMerge/>
            <w:shd w:val="clear" w:color="auto" w:fill="auto"/>
          </w:tcPr>
          <w:p w14:paraId="60E141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CA5D7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15A3887" w14:textId="00A7405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Sente di essere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sufficientemente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formato e preparato per accedere al mercato del lavoro?</w:t>
            </w:r>
          </w:p>
          <w:p w14:paraId="3D37762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13BD5BB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62752E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281BA0F" w14:textId="77777777" w:rsidTr="001651B6">
        <w:tc>
          <w:tcPr>
            <w:tcW w:w="1838" w:type="dxa"/>
            <w:vMerge/>
            <w:shd w:val="clear" w:color="auto" w:fill="auto"/>
          </w:tcPr>
          <w:p w14:paraId="5A8B72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2C622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62B5D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Nella Sua formazione ci sono stati per Lei dei contenuti (troppo) impegnativi?</w:t>
            </w:r>
          </w:p>
        </w:tc>
        <w:tc>
          <w:tcPr>
            <w:tcW w:w="2694" w:type="dxa"/>
            <w:shd w:val="clear" w:color="auto" w:fill="auto"/>
          </w:tcPr>
          <w:p w14:paraId="78AD9C6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37563D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344CC219" w14:textId="77777777" w:rsidTr="001651B6">
        <w:tc>
          <w:tcPr>
            <w:tcW w:w="1838" w:type="dxa"/>
            <w:vMerge/>
            <w:shd w:val="clear" w:color="auto" w:fill="auto"/>
          </w:tcPr>
          <w:p w14:paraId="45CB762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98103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5667E7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Nella Sua formazione ci sono stati per Lei dei contenuti trascurabili?</w:t>
            </w:r>
          </w:p>
        </w:tc>
        <w:tc>
          <w:tcPr>
            <w:tcW w:w="2694" w:type="dxa"/>
            <w:shd w:val="clear" w:color="auto" w:fill="auto"/>
          </w:tcPr>
          <w:p w14:paraId="580FBC9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6EC26F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6D72B08C" w14:textId="77777777" w:rsidTr="001651B6">
        <w:tc>
          <w:tcPr>
            <w:tcW w:w="1838" w:type="dxa"/>
            <w:vMerge/>
            <w:shd w:val="clear" w:color="auto" w:fill="auto"/>
          </w:tcPr>
          <w:p w14:paraId="7FBEFB3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B962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EFBEE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3207B9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76E6A0E0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3EBD375" w14:textId="64811FF0" w:rsidR="002910C9" w:rsidRPr="0059091C" w:rsidRDefault="0059091C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P</w:t>
            </w:r>
            <w:r w:rsidR="002910C9" w:rsidRPr="0059091C">
              <w:rPr>
                <w:rFonts w:eastAsia="Century Gothic" w:cs="Arial"/>
                <w:b/>
                <w:sz w:val="18"/>
                <w:lang w:val="it-IT"/>
              </w:rPr>
              <w:t>ermanenza nella professione / accesso al mercato del lavoro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91C1F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2A890462" w14:textId="77777777" w:rsidTr="001651B6">
        <w:tc>
          <w:tcPr>
            <w:tcW w:w="1838" w:type="dxa"/>
            <w:vMerge w:val="restart"/>
            <w:shd w:val="clear" w:color="auto" w:fill="auto"/>
          </w:tcPr>
          <w:p w14:paraId="08B6A30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199A59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E72DF28" w14:textId="48B3222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permanenza nella professione?</w:t>
            </w:r>
          </w:p>
          <w:p w14:paraId="77E7F60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«breve» o «media», perché, secondo Lei?</w:t>
            </w:r>
          </w:p>
        </w:tc>
        <w:tc>
          <w:tcPr>
            <w:tcW w:w="2694" w:type="dxa"/>
            <w:shd w:val="clear" w:color="auto" w:fill="auto"/>
          </w:tcPr>
          <w:p w14:paraId="18D6EF2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breve, media, lunga</w:t>
            </w:r>
          </w:p>
          <w:p w14:paraId="08A12E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D810394" w14:textId="77777777" w:rsidTr="001651B6">
        <w:tc>
          <w:tcPr>
            <w:tcW w:w="1838" w:type="dxa"/>
            <w:vMerge/>
            <w:shd w:val="clear" w:color="auto" w:fill="auto"/>
          </w:tcPr>
          <w:p w14:paraId="6579F36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7B7B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62C8A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L’apprendista è stato assunto dalla Sua azienda al termine del tirocinio?</w:t>
            </w:r>
          </w:p>
          <w:p w14:paraId="15C07BA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1453F3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73B18D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EE2EE2C" w14:textId="77777777" w:rsidTr="001651B6">
        <w:tc>
          <w:tcPr>
            <w:tcW w:w="1838" w:type="dxa"/>
            <w:vMerge/>
            <w:shd w:val="clear" w:color="auto" w:fill="auto"/>
          </w:tcPr>
          <w:p w14:paraId="5973530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4617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4016EE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Sostiene gli apprendisti nella ricerca di un posto di lavoro dopo la formazione?</w:t>
            </w:r>
          </w:p>
          <w:p w14:paraId="7608A4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4499D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E05C85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EE3A94C" w14:textId="77777777" w:rsidTr="001651B6">
        <w:tc>
          <w:tcPr>
            <w:tcW w:w="1838" w:type="dxa"/>
            <w:vMerge/>
            <w:shd w:val="clear" w:color="auto" w:fill="auto"/>
          </w:tcPr>
          <w:p w14:paraId="02D7D58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27FA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1D06B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63AE403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17C343A2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EE29E7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Sviluppo sostenibile</w:t>
            </w:r>
          </w:p>
          <w:p w14:paraId="06E68E4F" w14:textId="5495F2DF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L’obiettivo dello sviluppo sostenibile è conciliare prestazioni economiche e solidarietà sociale entro i limiti di capacità del nostro pianeta. Le professioni che si orientano al futuro tengono conto delle esigenze e delle opportunità dello sviluppo sostenibile e hanno bisogno di manodopera e professionisti adeguatamente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qualificati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. La formazione professionale di base dovrebbe pertanto sviluppare competenze in tutte le dimensioni (economia, società, ambiente) per consentire che la professione possa essere esercitata in modo sostenibile.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5EE1409" w14:textId="043E522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hyperlink r:id="rId18" w:history="1">
              <w:r w:rsidRPr="0059091C">
                <w:rPr>
                  <w:rStyle w:val="Hyperlink"/>
                  <w:rFonts w:cs="Arial"/>
                  <w:sz w:val="18"/>
                  <w:lang w:val="it-IT"/>
                </w:rPr>
                <w:t>Guida allo sviluppo sostenibile nella formazione professionale</w:t>
              </w:r>
            </w:hyperlink>
            <w:r w:rsidRPr="0059091C">
              <w:rPr>
                <w:rFonts w:eastAsia="Century Gothic" w:cs="Arial"/>
                <w:sz w:val="18"/>
                <w:lang w:val="it-IT"/>
              </w:rPr>
              <w:t xml:space="preserve"> (pag</w:t>
            </w:r>
            <w:r w:rsidR="00BE730E" w:rsidRPr="0059091C">
              <w:rPr>
                <w:rFonts w:eastAsia="Century Gothic" w:cs="Arial"/>
                <w:sz w:val="18"/>
                <w:lang w:val="it-IT"/>
              </w:rPr>
              <w:t>g</w:t>
            </w:r>
            <w:r w:rsidRPr="0059091C">
              <w:rPr>
                <w:rFonts w:eastAsia="Century Gothic" w:cs="Arial"/>
                <w:sz w:val="18"/>
                <w:lang w:val="it-IT"/>
              </w:rPr>
              <w:t>. 12</w:t>
            </w:r>
            <w:r w:rsidR="00BE730E" w:rsidRPr="0059091C">
              <w:rPr>
                <w:rFonts w:eastAsia="Century Gothic" w:cs="Arial"/>
                <w:sz w:val="18"/>
                <w:lang w:val="it-IT"/>
              </w:rPr>
              <w:t>–</w:t>
            </w:r>
            <w:r w:rsidRPr="0059091C">
              <w:rPr>
                <w:rFonts w:eastAsia="Century Gothic" w:cs="Arial"/>
                <w:sz w:val="18"/>
                <w:lang w:val="it-IT"/>
              </w:rPr>
              <w:t>24).</w:t>
            </w:r>
          </w:p>
          <w:p w14:paraId="298384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  <w:p w14:paraId="359106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B12E14D" w14:textId="77777777" w:rsidTr="001651B6">
        <w:tc>
          <w:tcPr>
            <w:tcW w:w="1838" w:type="dxa"/>
            <w:vMerge w:val="restart"/>
            <w:shd w:val="clear" w:color="auto" w:fill="auto"/>
          </w:tcPr>
          <w:p w14:paraId="390664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55073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A7823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Ritiene che sia necessario dare maggior peso agli aspetti dello sviluppo sostenibile nel piano di formazione? </w:t>
            </w:r>
          </w:p>
          <w:p w14:paraId="2DFB468E" w14:textId="04B02FB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cosa propone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? </w:t>
            </w:r>
          </w:p>
        </w:tc>
        <w:tc>
          <w:tcPr>
            <w:tcW w:w="2694" w:type="dxa"/>
            <w:shd w:val="clear" w:color="auto" w:fill="auto"/>
          </w:tcPr>
          <w:p w14:paraId="1BCE8D7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E165DA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C0D0458" w14:textId="77777777" w:rsidTr="001651B6">
        <w:tc>
          <w:tcPr>
            <w:tcW w:w="1838" w:type="dxa"/>
            <w:vMerge/>
            <w:shd w:val="clear" w:color="auto" w:fill="auto"/>
          </w:tcPr>
          <w:p w14:paraId="3E5A0B7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F7662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B9DFD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170D15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7937CC0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A6C993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Qualificazione professionale degli adulti </w:t>
            </w:r>
          </w:p>
          <w:p w14:paraId="433F509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Gli adulti possono conseguire una qualifica nella formazione professionale di base. La legge sulla formazione professionale (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LFPr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) prevede diverse possibilità ritagliate sulle esigenze e condizioni quadro degli adulti. È prevista un’adeguata convalida delle prestazioni di formazione già fornite e un’offerta di percorsi per adulti.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F046B41" w14:textId="6A47E56F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9" w:history="1">
              <w:r w:rsidRPr="0059091C">
                <w:rPr>
                  <w:color w:val="0000FF"/>
                  <w:sz w:val="18"/>
                  <w:u w:val="single"/>
                  <w:lang w:val="it-IT"/>
                </w:rPr>
                <w:t>Qualificazione professionale degli adulti</w:t>
              </w:r>
            </w:hyperlink>
          </w:p>
        </w:tc>
      </w:tr>
      <w:tr w:rsidR="002910C9" w:rsidRPr="0059091C" w14:paraId="3AE499E8" w14:textId="77777777" w:rsidTr="001651B6">
        <w:tc>
          <w:tcPr>
            <w:tcW w:w="1838" w:type="dxa"/>
            <w:vMerge w:val="restart"/>
            <w:shd w:val="clear" w:color="auto" w:fill="auto"/>
          </w:tcPr>
          <w:p w14:paraId="102587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AB9D0A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585E6CB" w14:textId="7BBFB7C2" w:rsidR="002910C9" w:rsidRPr="0059091C" w:rsidRDefault="002910C9" w:rsidP="00392880">
            <w:pPr>
              <w:spacing w:before="40" w:after="40"/>
              <w:rPr>
                <w:rFonts w:cs="Arial"/>
                <w:sz w:val="18"/>
                <w:szCs w:val="18"/>
                <w:lang w:val="it-IT" w:eastAsia="de-CH"/>
              </w:rPr>
            </w:pPr>
            <w:r w:rsidRPr="0059091C">
              <w:rPr>
                <w:rFonts w:cs="Arial"/>
                <w:sz w:val="18"/>
                <w:lang w:val="it-IT"/>
              </w:rPr>
              <w:t>Nella Sua azienda</w:t>
            </w:r>
            <w:r w:rsidR="0059091C" w:rsidRPr="0059091C">
              <w:rPr>
                <w:rFonts w:cs="Arial"/>
                <w:sz w:val="18"/>
                <w:lang w:val="it-IT"/>
              </w:rPr>
              <w:t xml:space="preserve"> ci sono </w:t>
            </w:r>
            <w:r w:rsidRPr="0059091C">
              <w:rPr>
                <w:rFonts w:cs="Arial"/>
                <w:sz w:val="18"/>
                <w:lang w:val="it-IT"/>
              </w:rPr>
              <w:t>persone che non possiedono una qualifica della formazione professionale di base corrispondente?</w:t>
            </w:r>
          </w:p>
        </w:tc>
        <w:tc>
          <w:tcPr>
            <w:tcW w:w="2694" w:type="dxa"/>
            <w:shd w:val="clear" w:color="auto" w:fill="auto"/>
          </w:tcPr>
          <w:p w14:paraId="4CF3AA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316A674C" w14:textId="77777777" w:rsidTr="001651B6">
        <w:tc>
          <w:tcPr>
            <w:tcW w:w="1838" w:type="dxa"/>
            <w:vMerge/>
            <w:shd w:val="clear" w:color="auto" w:fill="auto"/>
          </w:tcPr>
          <w:p w14:paraId="6EF129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4D02E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199376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Ci sono persone che, pur non avendo un titolo della formazione professionale, svolgono le attività di una persona adeguatamente formata? </w:t>
            </w:r>
          </w:p>
        </w:tc>
        <w:tc>
          <w:tcPr>
            <w:tcW w:w="2694" w:type="dxa"/>
            <w:shd w:val="clear" w:color="auto" w:fill="auto"/>
          </w:tcPr>
          <w:p w14:paraId="5DEEE8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3A215669" w14:textId="77777777" w:rsidTr="001651B6">
        <w:tc>
          <w:tcPr>
            <w:tcW w:w="1838" w:type="dxa"/>
            <w:vMerge/>
            <w:shd w:val="clear" w:color="auto" w:fill="auto"/>
          </w:tcPr>
          <w:p w14:paraId="5A09A5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F3139B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E800FC6" w14:textId="7149DC53" w:rsidR="002910C9" w:rsidRPr="0059091C" w:rsidRDefault="000A695B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ella Sua azienda </w:t>
            </w:r>
            <w:r w:rsidRPr="0059091C">
              <w:rPr>
                <w:rFonts w:eastAsia="Century Gothic" w:cs="Arial"/>
                <w:sz w:val="18"/>
                <w:lang w:val="it-IT"/>
              </w:rPr>
              <w:t>ci sono collaboratori che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sta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nno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seguendo una formazione per conseguire un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 xml:space="preserve">a qualifica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professionale per adulti?</w:t>
            </w:r>
          </w:p>
        </w:tc>
        <w:tc>
          <w:tcPr>
            <w:tcW w:w="2694" w:type="dxa"/>
            <w:shd w:val="clear" w:color="auto" w:fill="auto"/>
          </w:tcPr>
          <w:p w14:paraId="71EA07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0F6949F7" w14:textId="77777777" w:rsidTr="001651B6">
        <w:tc>
          <w:tcPr>
            <w:tcW w:w="1838" w:type="dxa"/>
            <w:vMerge/>
            <w:shd w:val="clear" w:color="auto" w:fill="auto"/>
          </w:tcPr>
          <w:p w14:paraId="2BFCBBB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9B9E6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0BBE0529" w14:textId="59C17E7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Sostiene i collaboratori che intendono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conseguire una qualifica professionale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per adulti? </w:t>
            </w:r>
          </w:p>
          <w:p w14:paraId="13D8BD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7CF72F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31F497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71A05CB" w14:textId="77777777" w:rsidTr="001651B6">
        <w:tc>
          <w:tcPr>
            <w:tcW w:w="1838" w:type="dxa"/>
            <w:vMerge/>
            <w:shd w:val="clear" w:color="auto" w:fill="auto"/>
          </w:tcPr>
          <w:p w14:paraId="554739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87EB3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FAD4D19" w14:textId="27F355D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Nella Sua azienda quali offerte vengono sfruttate dagli adulti per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conseguire una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qualifica professionale? </w:t>
            </w:r>
          </w:p>
        </w:tc>
        <w:tc>
          <w:tcPr>
            <w:tcW w:w="2694" w:type="dxa"/>
            <w:shd w:val="clear" w:color="auto" w:fill="auto"/>
          </w:tcPr>
          <w:p w14:paraId="567379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957D6DF" w14:textId="77777777" w:rsidTr="001651B6">
        <w:tc>
          <w:tcPr>
            <w:tcW w:w="1838" w:type="dxa"/>
            <w:vMerge/>
            <w:shd w:val="clear" w:color="auto" w:fill="auto"/>
          </w:tcPr>
          <w:p w14:paraId="2C5CFE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68F345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ED72E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6017BA6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</w:tbl>
    <w:p w14:paraId="39966113" w14:textId="7D99B1EE" w:rsidR="0059091C" w:rsidRPr="0059091C" w:rsidRDefault="0059091C">
      <w:pPr>
        <w:rPr>
          <w:lang w:val="it-IT"/>
        </w:rPr>
      </w:pPr>
    </w:p>
    <w:p w14:paraId="61510E2D" w14:textId="77777777" w:rsidR="0059091C" w:rsidRPr="0059091C" w:rsidRDefault="0059091C">
      <w:pPr>
        <w:rPr>
          <w:lang w:val="it-IT"/>
        </w:rPr>
      </w:pPr>
      <w:r w:rsidRPr="0059091C">
        <w:rPr>
          <w:lang w:val="it-IT"/>
        </w:rPr>
        <w:br w:type="column"/>
      </w: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497"/>
        <w:gridCol w:w="2694"/>
      </w:tblGrid>
      <w:tr w:rsidR="002910C9" w:rsidRPr="0059091C" w14:paraId="72951CC7" w14:textId="77777777" w:rsidTr="001651B6">
        <w:trPr>
          <w:trHeight w:val="289"/>
        </w:trPr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9DAD26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Sostegno nella formazione professionale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AC56A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476F63E" w14:textId="77777777" w:rsidTr="001651B6">
        <w:tc>
          <w:tcPr>
            <w:tcW w:w="1838" w:type="dxa"/>
            <w:vMerge w:val="restart"/>
            <w:shd w:val="clear" w:color="auto" w:fill="auto"/>
          </w:tcPr>
          <w:p w14:paraId="5D7DE6A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20709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2F1783B" w14:textId="7D2A4B0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In caso di problemi con gli apprendisti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può chiedere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aiuto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(rappresentanti legali, genitori, responsabili di altri luoghi di formazione, ufficio cantonale competente, ecc.)?</w:t>
            </w:r>
          </w:p>
        </w:tc>
        <w:tc>
          <w:tcPr>
            <w:tcW w:w="2694" w:type="dxa"/>
            <w:shd w:val="clear" w:color="auto" w:fill="auto"/>
          </w:tcPr>
          <w:p w14:paraId="249E35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5A44FEC4" w14:textId="77777777" w:rsidTr="001651B6">
        <w:tc>
          <w:tcPr>
            <w:tcW w:w="1838" w:type="dxa"/>
            <w:vMerge/>
            <w:shd w:val="clear" w:color="auto" w:fill="auto"/>
          </w:tcPr>
          <w:p w14:paraId="42D18F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82A46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AEB316F" w14:textId="116023C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supporto 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 xml:space="preserve">Le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d’aiuto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6BD4339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46CBC7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2A4E0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F89325F" w14:textId="77777777" w:rsidTr="001651B6">
        <w:tc>
          <w:tcPr>
            <w:tcW w:w="1838" w:type="dxa"/>
            <w:vMerge/>
            <w:shd w:val="clear" w:color="auto" w:fill="auto"/>
          </w:tcPr>
          <w:p w14:paraId="23EE79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EB7E43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FBBCF9A" w14:textId="0C85513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Che tipo di supporto vorrebbe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ricevere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in caso di difficoltà con gli apprendisti?</w:t>
            </w:r>
          </w:p>
        </w:tc>
        <w:tc>
          <w:tcPr>
            <w:tcW w:w="2694" w:type="dxa"/>
            <w:shd w:val="clear" w:color="auto" w:fill="auto"/>
          </w:tcPr>
          <w:p w14:paraId="23181FD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F37FA9D" w14:textId="77777777" w:rsidTr="001651B6">
        <w:tc>
          <w:tcPr>
            <w:tcW w:w="1838" w:type="dxa"/>
            <w:vMerge/>
            <w:shd w:val="clear" w:color="auto" w:fill="auto"/>
          </w:tcPr>
          <w:p w14:paraId="7D5E4F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60DD4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BAD0212" w14:textId="7EAD26AD" w:rsidR="002910C9" w:rsidRPr="0059091C" w:rsidRDefault="000A695B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Gli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apprendist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i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CFP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si sono avvalsi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di un supporto individuale nei momenti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difficili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373565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167733E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60F2CD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A8BFF8E" w14:textId="77777777" w:rsidTr="001651B6">
        <w:tc>
          <w:tcPr>
            <w:tcW w:w="1838" w:type="dxa"/>
            <w:vMerge/>
            <w:shd w:val="clear" w:color="auto" w:fill="auto"/>
          </w:tcPr>
          <w:p w14:paraId="6196300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9BD51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EFE26E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Conosce l’offerta del sostegno individuale professionale per apprendisti CFP?</w:t>
            </w:r>
          </w:p>
        </w:tc>
        <w:tc>
          <w:tcPr>
            <w:tcW w:w="2694" w:type="dxa"/>
            <w:shd w:val="clear" w:color="auto" w:fill="auto"/>
          </w:tcPr>
          <w:p w14:paraId="072752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3EAADD2D" w14:textId="77777777" w:rsidTr="001651B6">
        <w:tc>
          <w:tcPr>
            <w:tcW w:w="1838" w:type="dxa"/>
            <w:vMerge/>
            <w:shd w:val="clear" w:color="auto" w:fill="auto"/>
          </w:tcPr>
          <w:p w14:paraId="37D79FF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61F7A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0A1CEB4" w14:textId="6CDB2E5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Suoi apprendisti hanno ricevuto una compensazione degli svantaggi in 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 xml:space="preserve">presenza di un </w:t>
            </w:r>
            <w:r w:rsidRPr="0059091C">
              <w:rPr>
                <w:rFonts w:eastAsia="Century Gothic" w:cs="Arial"/>
                <w:sz w:val="18"/>
                <w:lang w:val="it-IT"/>
              </w:rPr>
              <w:t>deficit comprovato (certificato)?</w:t>
            </w:r>
          </w:p>
          <w:p w14:paraId="3A83A6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in quale settore (scuola professionale, PQ, altro)?</w:t>
            </w:r>
          </w:p>
          <w:p w14:paraId="67A9D1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Gli apprendisti non hanno avuto bisogno di una compensazione degli svantaggi. </w:t>
            </w:r>
          </w:p>
        </w:tc>
        <w:tc>
          <w:tcPr>
            <w:tcW w:w="2694" w:type="dxa"/>
            <w:shd w:val="clear" w:color="auto" w:fill="auto"/>
          </w:tcPr>
          <w:p w14:paraId="78E9927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33A53BA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  <w:p w14:paraId="64EEF7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crocetta</w:t>
            </w:r>
          </w:p>
        </w:tc>
      </w:tr>
      <w:tr w:rsidR="002910C9" w:rsidRPr="0059091C" w14:paraId="2981327C" w14:textId="77777777" w:rsidTr="001651B6">
        <w:tc>
          <w:tcPr>
            <w:tcW w:w="1838" w:type="dxa"/>
            <w:vMerge/>
            <w:shd w:val="clear" w:color="auto" w:fill="auto"/>
          </w:tcPr>
          <w:p w14:paraId="3BF3CE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338A0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E83BB5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Il processo di domanda è stato semplice?</w:t>
            </w:r>
          </w:p>
          <w:p w14:paraId="1EB68E0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5C73C74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0B20B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B071AA0" w14:textId="77777777" w:rsidTr="001651B6">
        <w:tc>
          <w:tcPr>
            <w:tcW w:w="1838" w:type="dxa"/>
            <w:vMerge/>
            <w:shd w:val="clear" w:color="auto" w:fill="auto"/>
          </w:tcPr>
          <w:p w14:paraId="5C7A84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3191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7FAF6E2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082268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962099" w14:paraId="73225360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A9533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Domande da porre agli ex-apprendisti al termine del tirocinio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8EF65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B45E342" w14:textId="77777777" w:rsidTr="001651B6">
        <w:tc>
          <w:tcPr>
            <w:tcW w:w="1838" w:type="dxa"/>
            <w:vMerge w:val="restart"/>
            <w:shd w:val="clear" w:color="auto" w:fill="auto"/>
          </w:tcPr>
          <w:p w14:paraId="06E570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B0C5F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14C27C48" w14:textId="2F058C3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In caso di problemi ha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 xml:space="preserve">ricevuto un </w:t>
            </w:r>
            <w:r w:rsidRPr="0059091C">
              <w:rPr>
                <w:rFonts w:eastAsia="Century Gothic" w:cs="Arial"/>
                <w:sz w:val="18"/>
                <w:lang w:val="it-IT"/>
              </w:rPr>
              <w:t>sostegno? A chi si è rivolto?</w:t>
            </w:r>
          </w:p>
        </w:tc>
        <w:tc>
          <w:tcPr>
            <w:tcW w:w="2694" w:type="dxa"/>
            <w:shd w:val="clear" w:color="auto" w:fill="auto"/>
          </w:tcPr>
          <w:p w14:paraId="042691B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6B14F8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7378D37D" w14:textId="77777777" w:rsidTr="001651B6">
        <w:tc>
          <w:tcPr>
            <w:tcW w:w="1838" w:type="dxa"/>
            <w:vMerge/>
            <w:shd w:val="clear" w:color="auto" w:fill="auto"/>
          </w:tcPr>
          <w:p w14:paraId="732C51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645B5D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B5C91F4" w14:textId="5C56C18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Quale luogo di formazione ha posto i maggiori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 xml:space="preserve"> problemi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6958099E" w14:textId="052F71CE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viene menzionato un luogo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>: 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  <w:shd w:val="clear" w:color="auto" w:fill="auto"/>
          </w:tcPr>
          <w:p w14:paraId="7175D3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luoghi di formazione</w:t>
            </w:r>
          </w:p>
          <w:p w14:paraId="503745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962099" w14:paraId="6AC42A59" w14:textId="77777777" w:rsidTr="001651B6">
        <w:tc>
          <w:tcPr>
            <w:tcW w:w="1838" w:type="dxa"/>
            <w:vMerge/>
            <w:shd w:val="clear" w:color="auto" w:fill="auto"/>
          </w:tcPr>
          <w:p w14:paraId="7D5653D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3DBAC5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D6F26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3C24CC7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0181FE4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29978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Documenti attuativi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4B508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287011A2" w14:textId="77777777" w:rsidTr="001651B6">
        <w:tc>
          <w:tcPr>
            <w:tcW w:w="1838" w:type="dxa"/>
            <w:vMerge w:val="restart"/>
            <w:shd w:val="clear" w:color="auto" w:fill="auto"/>
          </w:tcPr>
          <w:p w14:paraId="788C48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D15AD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2974592" w14:textId="5AFA7E1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complessivamente soddisfatto dei documenti di attuazione (programma di formazione in azienda e nei CI, 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>d</w:t>
            </w:r>
            <w:r w:rsidRPr="0059091C">
              <w:rPr>
                <w:rFonts w:eastAsia="Century Gothic" w:cs="Arial"/>
                <w:sz w:val="18"/>
                <w:lang w:val="it-IT"/>
              </w:rPr>
              <w:t>isposizioni esecutive per la PQ con esame finale, ecc.)?</w:t>
            </w:r>
          </w:p>
          <w:p w14:paraId="1054CCD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  <w:shd w:val="clear" w:color="auto" w:fill="auto"/>
          </w:tcPr>
          <w:p w14:paraId="2043A6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E601E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A9BEA32" w14:textId="77777777" w:rsidTr="001651B6">
        <w:tc>
          <w:tcPr>
            <w:tcW w:w="1838" w:type="dxa"/>
            <w:vMerge/>
            <w:shd w:val="clear" w:color="auto" w:fill="auto"/>
          </w:tcPr>
          <w:p w14:paraId="6E61382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2B5561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21B4834E" w14:textId="074B4AB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documenti attuativi mancano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secondo Lei?</w:t>
            </w:r>
          </w:p>
        </w:tc>
        <w:tc>
          <w:tcPr>
            <w:tcW w:w="2694" w:type="dxa"/>
            <w:shd w:val="clear" w:color="auto" w:fill="auto"/>
          </w:tcPr>
          <w:p w14:paraId="251DFD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75C88C52" w14:textId="77777777" w:rsidTr="001651B6">
        <w:tc>
          <w:tcPr>
            <w:tcW w:w="1838" w:type="dxa"/>
            <w:vMerge/>
            <w:shd w:val="clear" w:color="auto" w:fill="auto"/>
          </w:tcPr>
          <w:p w14:paraId="1A742B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5C5D99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423891E7" w14:textId="6E7CF1F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documenti attuativi andrebbero adattati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secondo Lei?</w:t>
            </w:r>
          </w:p>
        </w:tc>
        <w:tc>
          <w:tcPr>
            <w:tcW w:w="2694" w:type="dxa"/>
            <w:shd w:val="clear" w:color="auto" w:fill="auto"/>
          </w:tcPr>
          <w:p w14:paraId="0F42191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1A97774D" w14:textId="77777777" w:rsidTr="001651B6">
        <w:tc>
          <w:tcPr>
            <w:tcW w:w="1838" w:type="dxa"/>
            <w:vMerge/>
            <w:shd w:val="clear" w:color="auto" w:fill="auto"/>
          </w:tcPr>
          <w:p w14:paraId="29BC1C4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094A3D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515E01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1E6819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0379D64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FC886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Varia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AE3CC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CAFE34E" w14:textId="77777777" w:rsidTr="001651B6">
        <w:tc>
          <w:tcPr>
            <w:tcW w:w="1838" w:type="dxa"/>
            <w:shd w:val="clear" w:color="auto" w:fill="auto"/>
          </w:tcPr>
          <w:p w14:paraId="509DF45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6B4C1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6F7793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5969D8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962099" w:rsidRPr="0059091C" w14:paraId="3B975770" w14:textId="77777777" w:rsidTr="001651B6">
        <w:tc>
          <w:tcPr>
            <w:tcW w:w="1838" w:type="dxa"/>
            <w:shd w:val="clear" w:color="auto" w:fill="auto"/>
          </w:tcPr>
          <w:p w14:paraId="5799C95D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1CEE747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  <w:shd w:val="clear" w:color="auto" w:fill="auto"/>
          </w:tcPr>
          <w:p w14:paraId="398B5740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14:paraId="319EFE87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bookmarkEnd w:id="2"/>
    </w:tbl>
    <w:p w14:paraId="601B79A5" w14:textId="77777777" w:rsidR="00261B1F" w:rsidRPr="0059091C" w:rsidRDefault="00261B1F" w:rsidP="00D01F6F">
      <w:pPr>
        <w:jc w:val="both"/>
        <w:rPr>
          <w:rFonts w:eastAsia="Times New Roman" w:cs="Arial"/>
          <w:sz w:val="22"/>
          <w:lang w:val="it-IT" w:eastAsia="de-CH"/>
        </w:rPr>
      </w:pPr>
    </w:p>
    <w:sectPr w:rsidR="00261B1F" w:rsidRPr="0059091C">
      <w:pgSz w:w="16838" w:h="11906" w:orient="landscape" w:code="9"/>
      <w:pgMar w:top="1134" w:right="1134" w:bottom="1134" w:left="1134" w:header="624" w:footer="22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76D2" w14:textId="77777777" w:rsidR="0082197B" w:rsidRDefault="00A33E8F">
      <w:pPr>
        <w:spacing w:line="240" w:lineRule="auto"/>
      </w:pPr>
      <w:r>
        <w:separator/>
      </w:r>
    </w:p>
  </w:endnote>
  <w:endnote w:type="continuationSeparator" w:id="0">
    <w:p w14:paraId="69B15B08" w14:textId="77777777" w:rsidR="0082197B" w:rsidRDefault="00A33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Layout w:type="fixed"/>
      <w:tblLook w:val="01E0" w:firstRow="1" w:lastRow="1" w:firstColumn="1" w:lastColumn="1" w:noHBand="0" w:noVBand="0"/>
    </w:tblPr>
    <w:tblGrid>
      <w:gridCol w:w="7338"/>
      <w:gridCol w:w="7830"/>
    </w:tblGrid>
    <w:tr w:rsidR="0082197B" w14:paraId="1DA6F0EA" w14:textId="77777777">
      <w:trPr>
        <w:trHeight w:val="567"/>
      </w:trPr>
      <w:tc>
        <w:tcPr>
          <w:tcW w:w="7338" w:type="dxa"/>
          <w:vAlign w:val="bottom"/>
        </w:tcPr>
        <w:p w14:paraId="627564E7" w14:textId="77777777" w:rsidR="0082197B" w:rsidRDefault="0082197B">
          <w:pPr>
            <w:pStyle w:val="zzPfad"/>
          </w:pPr>
        </w:p>
      </w:tc>
      <w:tc>
        <w:tcPr>
          <w:tcW w:w="7830" w:type="dxa"/>
          <w:vAlign w:val="bottom"/>
        </w:tcPr>
        <w:p w14:paraId="4CACD652" w14:textId="77777777" w:rsidR="0082197B" w:rsidRDefault="00A33E8F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</w:tc>
    </w:tr>
  </w:tbl>
  <w:p w14:paraId="287514C8" w14:textId="77777777" w:rsidR="0082197B" w:rsidRDefault="008219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Look w:val="04A0" w:firstRow="1" w:lastRow="0" w:firstColumn="1" w:lastColumn="0" w:noHBand="0" w:noVBand="1"/>
    </w:tblPr>
    <w:tblGrid>
      <w:gridCol w:w="13320"/>
      <w:gridCol w:w="1843"/>
    </w:tblGrid>
    <w:tr w:rsidR="0082197B" w14:paraId="7AB7058B" w14:textId="77777777" w:rsidTr="00785904">
      <w:tc>
        <w:tcPr>
          <w:tcW w:w="13320" w:type="dxa"/>
        </w:tcPr>
        <w:p w14:paraId="0FA0EE8C" w14:textId="0A59462E" w:rsidR="0082197B" w:rsidRPr="00785904" w:rsidRDefault="0082197B">
          <w:pPr>
            <w:spacing w:before="80" w:after="80" w:line="240" w:lineRule="auto"/>
            <w:rPr>
              <w:sz w:val="16"/>
              <w:szCs w:val="16"/>
              <w:lang w:val="it-IT"/>
            </w:rPr>
          </w:pPr>
        </w:p>
      </w:tc>
      <w:tc>
        <w:tcPr>
          <w:tcW w:w="1843" w:type="dxa"/>
        </w:tcPr>
        <w:p w14:paraId="1F938DE3" w14:textId="6E908A6B" w:rsidR="0082197B" w:rsidRPr="00785904" w:rsidRDefault="00785904">
          <w:pPr>
            <w:spacing w:before="80" w:after="80" w:line="240" w:lineRule="auto"/>
            <w:rPr>
              <w:sz w:val="16"/>
              <w:szCs w:val="16"/>
              <w:lang w:val="it-IT"/>
            </w:rPr>
          </w:pPr>
          <w:r w:rsidRPr="00785904">
            <w:rPr>
              <w:sz w:val="16"/>
              <w:szCs w:val="16"/>
              <w:lang w:val="it-IT"/>
            </w:rPr>
            <w:t>data</w:t>
          </w:r>
          <w:r w:rsidR="00A33E8F" w:rsidRPr="00785904">
            <w:rPr>
              <w:sz w:val="16"/>
              <w:szCs w:val="16"/>
              <w:lang w:val="it-IT"/>
            </w:rPr>
            <w:t xml:space="preserve">: </w:t>
          </w:r>
          <w:r w:rsidR="00A33374">
            <w:rPr>
              <w:sz w:val="16"/>
              <w:szCs w:val="16"/>
              <w:lang w:val="it-IT"/>
            </w:rPr>
            <w:t>11.2.20</w:t>
          </w:r>
          <w:r w:rsidR="00A33E8F" w:rsidRPr="00785904">
            <w:rPr>
              <w:sz w:val="16"/>
              <w:szCs w:val="16"/>
              <w:lang w:val="it-IT"/>
            </w:rPr>
            <w:t>2</w:t>
          </w:r>
          <w:r w:rsidR="00B040A0" w:rsidRPr="00785904">
            <w:rPr>
              <w:sz w:val="16"/>
              <w:szCs w:val="16"/>
              <w:lang w:val="it-IT"/>
            </w:rPr>
            <w:t>5</w:t>
          </w:r>
        </w:p>
      </w:tc>
    </w:tr>
  </w:tbl>
  <w:p w14:paraId="5A5C9BA8" w14:textId="77777777" w:rsidR="0082197B" w:rsidRDefault="0082197B">
    <w:pPr>
      <w:pStyle w:val="Fuzeile"/>
    </w:pPr>
  </w:p>
  <w:p w14:paraId="2DCC671B" w14:textId="77777777" w:rsidR="0082197B" w:rsidRDefault="008219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513B" w14:textId="77777777" w:rsidR="0082197B" w:rsidRDefault="00A33E8F">
      <w:pPr>
        <w:spacing w:line="240" w:lineRule="auto"/>
      </w:pPr>
      <w:r>
        <w:separator/>
      </w:r>
    </w:p>
  </w:footnote>
  <w:footnote w:type="continuationSeparator" w:id="0">
    <w:p w14:paraId="072FD2A6" w14:textId="77777777" w:rsidR="0082197B" w:rsidRDefault="00A33E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446"/>
      <w:gridCol w:w="5244"/>
    </w:tblGrid>
    <w:tr w:rsidR="0082197B" w14:paraId="40D4DF7F" w14:textId="77777777">
      <w:trPr>
        <w:cantSplit/>
        <w:trHeight w:hRule="exact" w:val="1283"/>
      </w:trPr>
      <w:tc>
        <w:tcPr>
          <w:tcW w:w="4446" w:type="dxa"/>
          <w:hideMark/>
        </w:tcPr>
        <w:p w14:paraId="6F38551B" w14:textId="77777777" w:rsidR="0082197B" w:rsidRDefault="00A33E8F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0F9E2F98" wp14:editId="4294A1A0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955939681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5B0954EF" wp14:editId="100C3E8D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3175" t="0" r="0" b="571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1D59AC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  <w:p w14:paraId="5F25E96A" w14:textId="77777777" w:rsidR="0082197B" w:rsidRDefault="0082197B">
          <w:pPr>
            <w:rPr>
              <w:sz w:val="22"/>
              <w:szCs w:val="24"/>
            </w:rPr>
          </w:pPr>
        </w:p>
        <w:p w14:paraId="4C78640B" w14:textId="77777777" w:rsidR="0082197B" w:rsidRDefault="0082197B">
          <w:pPr>
            <w:rPr>
              <w:sz w:val="22"/>
              <w:szCs w:val="24"/>
            </w:rPr>
          </w:pPr>
        </w:p>
        <w:p w14:paraId="41A2E059" w14:textId="77777777" w:rsidR="0082197B" w:rsidRDefault="0082197B">
          <w:pPr>
            <w:rPr>
              <w:sz w:val="22"/>
              <w:szCs w:val="24"/>
            </w:rPr>
          </w:pPr>
        </w:p>
      </w:tc>
      <w:tc>
        <w:tcPr>
          <w:tcW w:w="5244" w:type="dxa"/>
        </w:tcPr>
        <w:p w14:paraId="208594D2" w14:textId="1BFAC073" w:rsidR="0082197B" w:rsidRPr="002910C9" w:rsidRDefault="002910C9">
          <w:pPr>
            <w:pStyle w:val="zzKopfDept"/>
            <w:rPr>
              <w:rFonts w:cs="Arial"/>
              <w:lang w:val="it-CH"/>
            </w:rPr>
          </w:pPr>
          <w:r w:rsidRPr="002910C9">
            <w:rPr>
              <w:rFonts w:cs="Arial"/>
              <w:lang w:val="it-CH"/>
            </w:rPr>
            <w:t>Dipartimento federale dell’economia,</w:t>
          </w:r>
          <w:r>
            <w:rPr>
              <w:rFonts w:cs="Arial"/>
              <w:lang w:val="it-CH"/>
            </w:rPr>
            <w:br/>
          </w:r>
          <w:r w:rsidRPr="002910C9">
            <w:rPr>
              <w:rFonts w:cs="Arial"/>
              <w:lang w:val="it-CH"/>
            </w:rPr>
            <w:t>della formazione e della ricerca</w:t>
          </w:r>
          <w:r w:rsidR="007670B7">
            <w:rPr>
              <w:rFonts w:cs="Arial"/>
              <w:lang w:val="it-CH"/>
            </w:rPr>
            <w:t xml:space="preserve"> </w:t>
          </w:r>
          <w:r>
            <w:rPr>
              <w:rFonts w:cs="Arial"/>
              <w:lang w:val="it-CH"/>
            </w:rPr>
            <w:t>DEFR</w:t>
          </w:r>
        </w:p>
        <w:p w14:paraId="3FAAF1A3" w14:textId="25E117D3" w:rsidR="0082197B" w:rsidRPr="002910C9" w:rsidRDefault="00A33E8F">
          <w:pPr>
            <w:pStyle w:val="zzKopfFett"/>
            <w:rPr>
              <w:rFonts w:cs="Arial"/>
              <w:lang w:val="it-CH"/>
            </w:rPr>
          </w:pPr>
          <w:r w:rsidRPr="002910C9">
            <w:rPr>
              <w:rFonts w:cs="Arial"/>
              <w:lang w:val="it-CH"/>
            </w:rPr>
            <w:t>S</w:t>
          </w:r>
          <w:r w:rsidR="002910C9" w:rsidRPr="002910C9">
            <w:rPr>
              <w:rFonts w:cs="Arial"/>
              <w:lang w:val="it-CH"/>
            </w:rPr>
            <w:t>egreteria di Stato per la formazio</w:t>
          </w:r>
          <w:r w:rsidR="002910C9">
            <w:rPr>
              <w:rFonts w:cs="Arial"/>
              <w:lang w:val="it-CH"/>
            </w:rPr>
            <w:t>ne,</w:t>
          </w:r>
          <w:r w:rsidR="002910C9">
            <w:rPr>
              <w:rFonts w:cs="Arial"/>
              <w:lang w:val="it-CH"/>
            </w:rPr>
            <w:br/>
            <w:t>la ricerca e l’innovazione SEFRI</w:t>
          </w:r>
        </w:p>
        <w:p w14:paraId="1C04E0A5" w14:textId="435EF852" w:rsidR="0082197B" w:rsidRDefault="002910C9">
          <w:pPr>
            <w:pStyle w:val="KopfDept"/>
            <w:rPr>
              <w:rFonts w:cs="Arial"/>
            </w:rPr>
          </w:pPr>
          <w:r>
            <w:rPr>
              <w:rFonts w:cs="Arial"/>
            </w:rPr>
            <w:t>Sviluppo delle professioni</w:t>
          </w:r>
        </w:p>
        <w:p w14:paraId="022AD909" w14:textId="77777777" w:rsidR="0082197B" w:rsidRDefault="0082197B">
          <w:pPr>
            <w:rPr>
              <w:lang w:eastAsia="de-DE"/>
            </w:rPr>
          </w:pPr>
        </w:p>
      </w:tc>
    </w:tr>
  </w:tbl>
  <w:p w14:paraId="418EF1F1" w14:textId="0FB0E0B8" w:rsidR="0082197B" w:rsidRDefault="0082197B" w:rsidP="002910C9">
    <w:pPr>
      <w:tabs>
        <w:tab w:val="left" w:pos="516"/>
      </w:tabs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5855F0"/>
    <w:multiLevelType w:val="multilevel"/>
    <w:tmpl w:val="5B96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72B2"/>
    <w:multiLevelType w:val="hybridMultilevel"/>
    <w:tmpl w:val="50542E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CF5FF3"/>
    <w:multiLevelType w:val="hybridMultilevel"/>
    <w:tmpl w:val="892009C4"/>
    <w:lvl w:ilvl="0" w:tplc="FEEC3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CE66E0"/>
    <w:multiLevelType w:val="hybridMultilevel"/>
    <w:tmpl w:val="FE0EEBC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60A90"/>
    <w:multiLevelType w:val="hybridMultilevel"/>
    <w:tmpl w:val="BEB83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06F5D"/>
    <w:multiLevelType w:val="hybridMultilevel"/>
    <w:tmpl w:val="0846A4D8"/>
    <w:lvl w:ilvl="0" w:tplc="F3BCF9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2046F"/>
    <w:multiLevelType w:val="hybridMultilevel"/>
    <w:tmpl w:val="97507A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6DA36098"/>
    <w:multiLevelType w:val="hybridMultilevel"/>
    <w:tmpl w:val="F5BAA510"/>
    <w:lvl w:ilvl="0" w:tplc="947E20DC">
      <w:start w:val="1"/>
      <w:numFmt w:val="decimal"/>
      <w:pStyle w:val="Fragegrupp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216047">
    <w:abstractNumId w:val="6"/>
  </w:num>
  <w:num w:numId="2" w16cid:durableId="946304985">
    <w:abstractNumId w:val="4"/>
  </w:num>
  <w:num w:numId="3" w16cid:durableId="889027736">
    <w:abstractNumId w:val="2"/>
  </w:num>
  <w:num w:numId="4" w16cid:durableId="1890457565">
    <w:abstractNumId w:val="1"/>
  </w:num>
  <w:num w:numId="5" w16cid:durableId="1975334174">
    <w:abstractNumId w:val="0"/>
  </w:num>
  <w:num w:numId="6" w16cid:durableId="796144984">
    <w:abstractNumId w:val="3"/>
  </w:num>
  <w:num w:numId="7" w16cid:durableId="241449829">
    <w:abstractNumId w:val="5"/>
  </w:num>
  <w:num w:numId="8" w16cid:durableId="1278634909">
    <w:abstractNumId w:val="17"/>
  </w:num>
  <w:num w:numId="9" w16cid:durableId="2060855400">
    <w:abstractNumId w:val="15"/>
  </w:num>
  <w:num w:numId="10" w16cid:durableId="181356874">
    <w:abstractNumId w:val="20"/>
  </w:num>
  <w:num w:numId="11" w16cid:durableId="832140137">
    <w:abstractNumId w:val="13"/>
  </w:num>
  <w:num w:numId="12" w16cid:durableId="1802260581">
    <w:abstractNumId w:val="8"/>
  </w:num>
  <w:num w:numId="13" w16cid:durableId="1975602554">
    <w:abstractNumId w:val="23"/>
  </w:num>
  <w:num w:numId="14" w16cid:durableId="859582831">
    <w:abstractNumId w:val="14"/>
  </w:num>
  <w:num w:numId="15" w16cid:durableId="881135381">
    <w:abstractNumId w:val="21"/>
  </w:num>
  <w:num w:numId="16" w16cid:durableId="672802111">
    <w:abstractNumId w:val="12"/>
  </w:num>
  <w:num w:numId="17" w16cid:durableId="496920086">
    <w:abstractNumId w:val="9"/>
  </w:num>
  <w:num w:numId="18" w16cid:durableId="1524855511">
    <w:abstractNumId w:val="11"/>
  </w:num>
  <w:num w:numId="19" w16cid:durableId="788815488">
    <w:abstractNumId w:val="22"/>
  </w:num>
  <w:num w:numId="20" w16cid:durableId="1550148205">
    <w:abstractNumId w:val="7"/>
  </w:num>
  <w:num w:numId="21" w16cid:durableId="283344605">
    <w:abstractNumId w:val="16"/>
  </w:num>
  <w:num w:numId="22" w16cid:durableId="1800104428">
    <w:abstractNumId w:val="19"/>
  </w:num>
  <w:num w:numId="23" w16cid:durableId="240648903">
    <w:abstractNumId w:val="18"/>
  </w:num>
  <w:num w:numId="24" w16cid:durableId="850727758">
    <w:abstractNumId w:val="18"/>
  </w:num>
  <w:num w:numId="25" w16cid:durableId="1718819801">
    <w:abstractNumId w:val="1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schling Sabine SBFI">
    <w15:presenceInfo w15:providerId="AD" w15:userId="S-1-5-21-3993060671-4215906946-993041443-640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7B"/>
    <w:rsid w:val="00011083"/>
    <w:rsid w:val="0006210D"/>
    <w:rsid w:val="000775FC"/>
    <w:rsid w:val="000A096C"/>
    <w:rsid w:val="000A695B"/>
    <w:rsid w:val="000B735E"/>
    <w:rsid w:val="000C4517"/>
    <w:rsid w:val="000D6514"/>
    <w:rsid w:val="000E3C20"/>
    <w:rsid w:val="00102273"/>
    <w:rsid w:val="00111AFD"/>
    <w:rsid w:val="001554C6"/>
    <w:rsid w:val="001617B9"/>
    <w:rsid w:val="001A2F53"/>
    <w:rsid w:val="001A5BE9"/>
    <w:rsid w:val="001B1586"/>
    <w:rsid w:val="001C3100"/>
    <w:rsid w:val="001E156D"/>
    <w:rsid w:val="002160B9"/>
    <w:rsid w:val="00261B1F"/>
    <w:rsid w:val="0026275F"/>
    <w:rsid w:val="00270FB1"/>
    <w:rsid w:val="002910C9"/>
    <w:rsid w:val="002D15D9"/>
    <w:rsid w:val="002D7103"/>
    <w:rsid w:val="00310D4E"/>
    <w:rsid w:val="0037068D"/>
    <w:rsid w:val="00371054"/>
    <w:rsid w:val="003832DF"/>
    <w:rsid w:val="00392880"/>
    <w:rsid w:val="003D2C06"/>
    <w:rsid w:val="003D79EC"/>
    <w:rsid w:val="00414FF9"/>
    <w:rsid w:val="004341BC"/>
    <w:rsid w:val="00476930"/>
    <w:rsid w:val="004C2F41"/>
    <w:rsid w:val="004E0D6A"/>
    <w:rsid w:val="004E1538"/>
    <w:rsid w:val="004E4C0D"/>
    <w:rsid w:val="005146A5"/>
    <w:rsid w:val="00517A3C"/>
    <w:rsid w:val="00533BBD"/>
    <w:rsid w:val="005408FF"/>
    <w:rsid w:val="00562BAE"/>
    <w:rsid w:val="0056581E"/>
    <w:rsid w:val="005768B8"/>
    <w:rsid w:val="0059091C"/>
    <w:rsid w:val="005A74A5"/>
    <w:rsid w:val="005B63E9"/>
    <w:rsid w:val="005D7C79"/>
    <w:rsid w:val="005E465E"/>
    <w:rsid w:val="005E7F44"/>
    <w:rsid w:val="00635B82"/>
    <w:rsid w:val="006F438E"/>
    <w:rsid w:val="0071786E"/>
    <w:rsid w:val="00744D3B"/>
    <w:rsid w:val="0074789E"/>
    <w:rsid w:val="007643DF"/>
    <w:rsid w:val="007670B7"/>
    <w:rsid w:val="00785904"/>
    <w:rsid w:val="007A6DAB"/>
    <w:rsid w:val="007E7D32"/>
    <w:rsid w:val="0082197B"/>
    <w:rsid w:val="008220B2"/>
    <w:rsid w:val="008438AC"/>
    <w:rsid w:val="00860173"/>
    <w:rsid w:val="00931A5E"/>
    <w:rsid w:val="00942981"/>
    <w:rsid w:val="00962099"/>
    <w:rsid w:val="0096348C"/>
    <w:rsid w:val="009821F6"/>
    <w:rsid w:val="00A11652"/>
    <w:rsid w:val="00A201D8"/>
    <w:rsid w:val="00A33374"/>
    <w:rsid w:val="00A33E8F"/>
    <w:rsid w:val="00A84C0C"/>
    <w:rsid w:val="00AB39A9"/>
    <w:rsid w:val="00AF6DBF"/>
    <w:rsid w:val="00B01544"/>
    <w:rsid w:val="00B040A0"/>
    <w:rsid w:val="00BC479C"/>
    <w:rsid w:val="00BC66DF"/>
    <w:rsid w:val="00BD4713"/>
    <w:rsid w:val="00BE575C"/>
    <w:rsid w:val="00BE730E"/>
    <w:rsid w:val="00BF6711"/>
    <w:rsid w:val="00C23771"/>
    <w:rsid w:val="00C701DB"/>
    <w:rsid w:val="00C93241"/>
    <w:rsid w:val="00CB38FD"/>
    <w:rsid w:val="00CE3C85"/>
    <w:rsid w:val="00CE5CA5"/>
    <w:rsid w:val="00D01F6F"/>
    <w:rsid w:val="00D34887"/>
    <w:rsid w:val="00D511E5"/>
    <w:rsid w:val="00D57F0C"/>
    <w:rsid w:val="00D634BB"/>
    <w:rsid w:val="00D90230"/>
    <w:rsid w:val="00D9297C"/>
    <w:rsid w:val="00D964B7"/>
    <w:rsid w:val="00D96E75"/>
    <w:rsid w:val="00DD1317"/>
    <w:rsid w:val="00DD7759"/>
    <w:rsid w:val="00DE13E4"/>
    <w:rsid w:val="00DF0C96"/>
    <w:rsid w:val="00E05740"/>
    <w:rsid w:val="00E277BF"/>
    <w:rsid w:val="00E514EC"/>
    <w:rsid w:val="00E76D06"/>
    <w:rsid w:val="00E87527"/>
    <w:rsid w:val="00EA3A81"/>
    <w:rsid w:val="00EA69BF"/>
    <w:rsid w:val="00EB727E"/>
    <w:rsid w:val="00F01855"/>
    <w:rsid w:val="00F01EFB"/>
    <w:rsid w:val="00F22B38"/>
    <w:rsid w:val="00F36E33"/>
    <w:rsid w:val="00F471F1"/>
    <w:rsid w:val="00F50BFE"/>
    <w:rsid w:val="00F5492C"/>
    <w:rsid w:val="00F703E7"/>
    <w:rsid w:val="00FE4891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."/>
  <w:listSeparator w:val=";"/>
  <w14:docId w14:val="62FE632B"/>
  <w15:chartTrackingRefBased/>
  <w15:docId w15:val="{F2C711EB-3F3C-4941-B04D-9A6A9A71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eastAsia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eastAsia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eastAsia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eastAsia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eastAsia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eastAsia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rFonts w:eastAsia="Century Gothic" w:cs="Arial"/>
      <w:sz w:val="22"/>
      <w:szCs w:val="20"/>
      <w:lang w:eastAsia="de-CH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KopfDept">
    <w:name w:val="KopfDept"/>
    <w:basedOn w:val="Kopfzeile"/>
    <w:next w:val="Standard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/>
      <w:noProof/>
      <w:sz w:val="15"/>
      <w:szCs w:val="20"/>
      <w:lang w:eastAsia="de-CH"/>
    </w:rPr>
  </w:style>
  <w:style w:type="paragraph" w:customStyle="1" w:styleId="Fragegruppe">
    <w:name w:val="Fragegruppe"/>
    <w:basedOn w:val="Standard"/>
    <w:qFormat/>
    <w:pPr>
      <w:numPr>
        <w:numId w:val="19"/>
      </w:numPr>
      <w:spacing w:before="40" w:after="40" w:line="288" w:lineRule="auto"/>
    </w:pPr>
    <w:rPr>
      <w:rFonts w:eastAsia="Century Gothic" w:cs="Arial"/>
      <w:b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  <w:style w:type="paragraph" w:customStyle="1" w:styleId="xmsonormal">
    <w:name w:val="x_msonormal"/>
    <w:basedOn w:val="Standard"/>
    <w:pPr>
      <w:spacing w:line="240" w:lineRule="auto"/>
    </w:pPr>
    <w:rPr>
      <w:rFonts w:ascii="Calibri" w:eastAsiaTheme="minorHAnsi" w:hAnsi="Calibri" w:cs="Calibri"/>
      <w:sz w:val="22"/>
      <w:lang w:eastAsia="de-CH"/>
    </w:rPr>
  </w:style>
  <w:style w:type="paragraph" w:customStyle="1" w:styleId="paragraph">
    <w:name w:val="paragraph"/>
    <w:basedOn w:val="Standar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de-CH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0BF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B38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sbfi.admin.ch/dam/sbfi/it/dokumente/2021/01/orientierungshilfe.pdf.download.pdf/orientierungshilfe-nachhaltige-entwicklung_i.pdf" TargetMode="Externa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sbfi.admin.ch/sbfi/it/home/formazione/fpc/formazione-professionale-di-base/protezione-dei-giovani-lavoratori.html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sbfi.admin.ch/sbfi/it/home/formazione/fpc/formazione-professionale-di-base/plurilinguismo.html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sbfi.admin.ch/sbfi/it/home/formazione/fpc/formazione-professionale-di-base/formazione-professionale-di-base-su-due-anni.html" TargetMode="External"/><Relationship Id="rId10" Type="http://schemas.openxmlformats.org/officeDocument/2006/relationships/hyperlink" Target="https://www.sbfi.admin.ch/sbfi/it/home/formazione/fpc/formazione-professionale-di-base/sviluppo-delle-formazioni-professionali-di-base/fasi-del-processo/analisi-verifica/3-1-2-5-jahres-ueberpruefung.html" TargetMode="External"/><Relationship Id="rId19" Type="http://schemas.openxmlformats.org/officeDocument/2006/relationships/hyperlink" Target="https://www.sbfi.admin.ch/sbfi/it/home/formazione/fpc/gestione-e-politica-della-formazione-professionale/progetti-e-iniziative/qualificazione-e-riqualificazione-professionale-degli-adulti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bfi.admin.ch/sbfi/it/home/formazione/maturita/maturita-professionale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69E0692-FAC7-4062-A128-14B3FBF3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4687</Words>
  <Characters>29530</Characters>
  <Application>Microsoft Office Word</Application>
  <DocSecurity>0</DocSecurity>
  <Lines>246</Lines>
  <Paragraphs>68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34149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Rüfenacht Karin BBT</dc:creator>
  <cp:keywords/>
  <cp:lastModifiedBy>Tuschling Sabine SBFI</cp:lastModifiedBy>
  <cp:revision>4</cp:revision>
  <cp:lastPrinted>2024-11-18T07:04:00Z</cp:lastPrinted>
  <dcterms:created xsi:type="dcterms:W3CDTF">2025-02-04T10:32:00Z</dcterms:created>
  <dcterms:modified xsi:type="dcterms:W3CDTF">2025-02-13T08:08:00Z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2011-08-05/13</vt:lpwstr>
  </property>
  <property fmtid="{D5CDD505-2E9C-101B-9397-08002B2CF9AE}" pid="3" name="FSC#EVDCFG@15.1400:DossierBarCode">
    <vt:lpwstr>*COO.2101.108.7.5172*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05.08.2011 08:42:46</vt:lpwstr>
  </property>
  <property fmtid="{D5CDD505-2E9C-101B-9397-08002B2CF9AE}" pid="12" name="FSC#EVDCFG@15.1400:ResponsibleBureau_DE">
    <vt:lpwstr>Bundesamt für Berufsbildung und Technologie BBT</vt:lpwstr>
  </property>
  <property fmtid="{D5CDD505-2E9C-101B-9397-08002B2CF9AE}" pid="13" name="FSC#EVDCFG@15.1400:ResponsibleBureau_EN">
    <vt:lpwstr>Federal Office for Professional Education and Technology OPET</vt:lpwstr>
  </property>
  <property fmtid="{D5CDD505-2E9C-101B-9397-08002B2CF9AE}" pid="14" name="FSC#EVDCFG@15.1400:ResponsibleBureau_FR">
    <vt:lpwstr>Office fédéral de la formation professionnelle et de la technologie OFFT</vt:lpwstr>
  </property>
  <property fmtid="{D5CDD505-2E9C-101B-9397-08002B2CF9AE}" pid="15" name="FSC#EVDCFG@15.1400:ResponsibleBureau_IT">
    <vt:lpwstr>Ufficio federale della formazione professionale e della tecnologia UFFT</vt:lpwstr>
  </property>
  <property fmtid="{D5CDD505-2E9C-101B-9397-08002B2CF9AE}" pid="16" name="FSC#COOSYSTEM@1.1:Container">
    <vt:lpwstr>COO.2101.108.5.343051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D312.02 Normtext (312.02/2011/05334)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5334</vt:lpwstr>
  </property>
  <property fmtid="{D5CDD505-2E9C-101B-9397-08002B2CF9AE}" pid="21" name="FSC#COOELAK@1.1001:FileRefOU">
    <vt:lpwstr>BGB /BBT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 BBT Rüfenacht</vt:lpwstr>
  </property>
  <property fmtid="{D5CDD505-2E9C-101B-9397-08002B2CF9AE}" pid="24" name="FSC#COOELAK@1.1001:OwnerExtension">
    <vt:lpwstr>+41 31 324 11 57</vt:lpwstr>
  </property>
  <property fmtid="{D5CDD505-2E9C-101B-9397-08002B2CF9AE}" pid="25" name="FSC#COOELAK@1.1001:OwnerFaxExtension">
    <vt:lpwstr>+41 31 323 75 74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/BBT)</vt:lpwstr>
  </property>
  <property fmtid="{D5CDD505-2E9C-101B-9397-08002B2CF9AE}" pid="31" name="FSC#COOELAK@1.1001:CreatedAt">
    <vt:lpwstr>05.08.2011 08:42:46</vt:lpwstr>
  </property>
  <property fmtid="{D5CDD505-2E9C-101B-9397-08002B2CF9AE}" pid="32" name="FSC#COOELAK@1.1001:OU">
    <vt:lpwstr>Berufliche Grundbildung (BGB /BBT)</vt:lpwstr>
  </property>
  <property fmtid="{D5CDD505-2E9C-101B-9397-08002B2CF9AE}" pid="33" name="FSC#COOELAK@1.1001:Priority">
    <vt:lpwstr/>
  </property>
  <property fmtid="{D5CDD505-2E9C-101B-9397-08002B2CF9AE}" pid="34" name="FSC#COOELAK@1.1001:ObjBarCode">
    <vt:lpwstr>*COO.2101.108.5.343051*</vt:lpwstr>
  </property>
  <property fmtid="{D5CDD505-2E9C-101B-9397-08002B2CF9AE}" pid="35" name="FSC#COOELAK@1.1001:RefBarCode">
    <vt:lpwstr>*neue Struktur Hinweisdokumente - leere Maske*</vt:lpwstr>
  </property>
  <property fmtid="{D5CDD505-2E9C-101B-9397-08002B2CF9AE}" pid="36" name="FSC#COOELAK@1.1001:FileRefBarCode">
    <vt:lpwstr>*D312.02 Normtext (312.02/2011/05334)*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Sachbearbeiter/-in</vt:lpwstr>
  </property>
  <property fmtid="{D5CDD505-2E9C-101B-9397-08002B2CF9AE}" pid="51" name="FSC#COOELAK@1.1001:CurrentUserEmail">
    <vt:lpwstr>doris.probst@bbt.admin.ch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312.02</vt:lpwstr>
  </property>
  <property fmtid="{D5CDD505-2E9C-101B-9397-08002B2CF9AE}" pid="58" name="FSC#EVDCFG@15.1400:Dossierref">
    <vt:lpwstr>312.02/2011/05334</vt:lpwstr>
  </property>
  <property fmtid="{D5CDD505-2E9C-101B-9397-08002B2CF9AE}" pid="59" name="FSC#EVDCFG@15.1400:FileRespEmail">
    <vt:lpwstr>karin.ruefenacht@bbt.admin.ch</vt:lpwstr>
  </property>
  <property fmtid="{D5CDD505-2E9C-101B-9397-08002B2CF9AE}" pid="60" name="FSC#EVDCFG@15.1400:FileRespFax">
    <vt:lpwstr>+41 31 323 75 74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Karin Rüfenacht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ruk</vt:lpwstr>
  </property>
  <property fmtid="{D5CDD505-2E9C-101B-9397-08002B2CF9AE}" pid="69" name="FSC#EVDCFG@15.1400:FileRespStreet">
    <vt:lpwstr>Belpstrasse 14</vt:lpwstr>
  </property>
  <property fmtid="{D5CDD505-2E9C-101B-9397-08002B2CF9AE}" pid="70" name="FSC#EVDCFG@15.1400:FileRespTel">
    <vt:lpwstr>+41 31 324 11 57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>*COO.2101.108.6.359599*</vt:lpwstr>
  </property>
  <property fmtid="{D5CDD505-2E9C-101B-9397-08002B2CF9AE}" pid="83" name="FSC#EVDCFG@15.1400:Subject">
    <vt:lpwstr>neue Struktur Hinweisdokumente - leere Maske</vt:lpwstr>
  </property>
  <property fmtid="{D5CDD505-2E9C-101B-9397-08002B2CF9AE}" pid="84" name="FSC#EVDCFG@15.1400:Title">
    <vt:lpwstr>neue Struktur Hinweisdokumente - leere Maske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Vocational Education and Training (VET)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BGB /BBT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BBT</vt:lpwstr>
  </property>
  <property fmtid="{D5CDD505-2E9C-101B-9397-08002B2CF9AE}" pid="106" name="CDB@BUND:ResponsibleLCaseBureauShort">
    <vt:lpwstr>bbt</vt:lpwstr>
  </property>
  <property fmtid="{D5CDD505-2E9C-101B-9397-08002B2CF9AE}" pid="107" name="MSIP_Label_aa112399-b73b-40c1-8af2-919b124b9d91_Enabled">
    <vt:lpwstr>true</vt:lpwstr>
  </property>
  <property fmtid="{D5CDD505-2E9C-101B-9397-08002B2CF9AE}" pid="108" name="MSIP_Label_aa112399-b73b-40c1-8af2-919b124b9d91_SetDate">
    <vt:lpwstr>2024-11-18T06:42:30Z</vt:lpwstr>
  </property>
  <property fmtid="{D5CDD505-2E9C-101B-9397-08002B2CF9AE}" pid="109" name="MSIP_Label_aa112399-b73b-40c1-8af2-919b124b9d91_Method">
    <vt:lpwstr>Privileged</vt:lpwstr>
  </property>
  <property fmtid="{D5CDD505-2E9C-101B-9397-08002B2CF9AE}" pid="110" name="MSIP_Label_aa112399-b73b-40c1-8af2-919b124b9d91_Name">
    <vt:lpwstr>L2</vt:lpwstr>
  </property>
  <property fmtid="{D5CDD505-2E9C-101B-9397-08002B2CF9AE}" pid="111" name="MSIP_Label_aa112399-b73b-40c1-8af2-919b124b9d91_SiteId">
    <vt:lpwstr>6ae27add-8276-4a38-88c1-3a9c1f973767</vt:lpwstr>
  </property>
  <property fmtid="{D5CDD505-2E9C-101B-9397-08002B2CF9AE}" pid="112" name="MSIP_Label_aa112399-b73b-40c1-8af2-919b124b9d91_ActionId">
    <vt:lpwstr>02eb6fe1-d382-4675-b369-221c4417304b</vt:lpwstr>
  </property>
  <property fmtid="{D5CDD505-2E9C-101B-9397-08002B2CF9AE}" pid="113" name="MSIP_Label_aa112399-b73b-40c1-8af2-919b124b9d91_ContentBits">
    <vt:lpwstr>0</vt:lpwstr>
  </property>
</Properties>
</file>