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09EEE" w14:textId="20EB62C3" w:rsidR="008D0B61" w:rsidRPr="00270D59" w:rsidRDefault="005D74DF" w:rsidP="00052561">
      <w:pPr>
        <w:pStyle w:val="FormatvorlageTitelObenKeinRahmen"/>
        <w:rPr>
          <w:lang w:val="it-IT"/>
        </w:rPr>
      </w:pPr>
      <w:bookmarkStart w:id="0" w:name="_Toc278448822"/>
      <w:bookmarkStart w:id="1" w:name="_Toc278789311"/>
      <w:bookmarkStart w:id="2" w:name="_Toc278793500"/>
      <w:bookmarkStart w:id="3" w:name="_Toc278794544"/>
      <w:bookmarkStart w:id="4" w:name="_Toc280085188"/>
      <w:bookmarkStart w:id="5" w:name="_Toc280087267"/>
      <w:bookmarkStart w:id="6" w:name="_Toc289242843"/>
      <w:bookmarkStart w:id="7" w:name="_Toc289688522"/>
      <w:bookmarkStart w:id="8" w:name="_Toc369242753"/>
      <w:bookmarkStart w:id="9" w:name="_Toc371414266"/>
      <w:bookmarkStart w:id="10" w:name="_Toc415164215"/>
      <w:bookmarkStart w:id="11" w:name="_Toc422298815"/>
      <w:bookmarkStart w:id="12" w:name="_Toc425502154"/>
      <w:bookmarkStart w:id="13" w:name="_Toc425502630"/>
      <w:bookmarkStart w:id="14" w:name="_Toc433187008"/>
      <w:r>
        <w:rPr>
          <w:lang w:val="it-IT"/>
        </w:rPr>
        <w:t>S</w:t>
      </w:r>
      <w:r w:rsidR="0016423E" w:rsidRPr="0016423E">
        <w:rPr>
          <w:lang w:val="it-IT"/>
        </w:rPr>
        <w:t>trumento</w:t>
      </w:r>
      <w:r w:rsidR="0016423E">
        <w:rPr>
          <w:lang w:val="it-IT"/>
        </w:rPr>
        <w:t xml:space="preserve"> per la</w:t>
      </w:r>
      <w:r w:rsidR="00052561">
        <w:rPr>
          <w:lang w:val="it-IT"/>
        </w:rPr>
        <w:t xml:space="preserve"> </w:t>
      </w:r>
      <w:r w:rsidR="0016423E">
        <w:rPr>
          <w:lang w:val="it-IT"/>
        </w:rPr>
        <w:t>v</w:t>
      </w:r>
      <w:r w:rsidR="00F82F48" w:rsidRPr="00270D59">
        <w:rPr>
          <w:lang w:val="it-IT"/>
        </w:rPr>
        <w:t xml:space="preserve">erifica della coerenza degli esami federali di professione e degli esami professionali federali superiori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670DFDC7" w14:textId="79EBECF0" w:rsidR="002A7D43" w:rsidRPr="00270D59" w:rsidRDefault="003408CA" w:rsidP="00052561">
      <w:pPr>
        <w:rPr>
          <w:rFonts w:cs="Arial"/>
          <w:lang w:val="it-IT"/>
        </w:rPr>
      </w:pPr>
      <w:r w:rsidRPr="00270D59">
        <w:rPr>
          <w:rFonts w:cs="Arial"/>
          <w:lang w:val="it-IT"/>
        </w:rPr>
        <w:t>S</w:t>
      </w:r>
      <w:r w:rsidR="00F82F48" w:rsidRPr="00270D59">
        <w:rPr>
          <w:rFonts w:cs="Arial"/>
          <w:lang w:val="it-IT"/>
        </w:rPr>
        <w:t>EFRI</w:t>
      </w:r>
      <w:r w:rsidRPr="00270D59">
        <w:rPr>
          <w:rFonts w:cs="Arial"/>
          <w:lang w:val="it-IT"/>
        </w:rPr>
        <w:t>,</w:t>
      </w:r>
      <w:r w:rsidR="00F743C6" w:rsidRPr="00270D59">
        <w:rPr>
          <w:rFonts w:cs="Arial"/>
          <w:lang w:val="it-IT"/>
        </w:rPr>
        <w:t xml:space="preserve"> </w:t>
      </w:r>
      <w:r w:rsidR="007A2BF5">
        <w:rPr>
          <w:rFonts w:cs="Arial"/>
          <w:lang w:val="it-IT"/>
        </w:rPr>
        <w:t>giugno 2022</w:t>
      </w:r>
    </w:p>
    <w:p w14:paraId="1ECDBC06" w14:textId="77777777" w:rsidR="00032C71" w:rsidRPr="00270D59" w:rsidRDefault="00032C71" w:rsidP="002A7D43">
      <w:pPr>
        <w:rPr>
          <w:rFonts w:cs="Arial"/>
          <w:lang w:val="it-IT"/>
        </w:rPr>
      </w:pPr>
    </w:p>
    <w:tbl>
      <w:tblPr>
        <w:tblW w:w="12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040"/>
      </w:tblGrid>
      <w:tr w:rsidR="00032C71" w:rsidRPr="00270D59" w14:paraId="21A1A1ED" w14:textId="77777777" w:rsidTr="00FB64EE">
        <w:trPr>
          <w:trHeight w:val="518"/>
        </w:trPr>
        <w:tc>
          <w:tcPr>
            <w:tcW w:w="2880" w:type="dxa"/>
            <w:shd w:val="clear" w:color="auto" w:fill="E0E0E0"/>
            <w:vAlign w:val="center"/>
          </w:tcPr>
          <w:p w14:paraId="55B2E7E7" w14:textId="77777777" w:rsidR="00032C71" w:rsidRPr="00270D59" w:rsidRDefault="00F0126B" w:rsidP="00FD4992">
            <w:pPr>
              <w:rPr>
                <w:rStyle w:val="Standardfett"/>
                <w:lang w:val="it-IT"/>
              </w:rPr>
            </w:pPr>
            <w:r w:rsidRPr="00270D59">
              <w:rPr>
                <w:rStyle w:val="Standardfett"/>
                <w:lang w:val="it-IT"/>
              </w:rPr>
              <w:t>Esame</w:t>
            </w:r>
          </w:p>
        </w:tc>
        <w:tc>
          <w:tcPr>
            <w:tcW w:w="10040" w:type="dxa"/>
            <w:vAlign w:val="center"/>
          </w:tcPr>
          <w:p w14:paraId="4B776BD3" w14:textId="77777777" w:rsidR="00032C71" w:rsidRPr="00270D59" w:rsidRDefault="00032C71" w:rsidP="00FD4992">
            <w:pPr>
              <w:rPr>
                <w:rFonts w:cs="Arial"/>
                <w:b/>
                <w:lang w:val="it-IT"/>
              </w:rPr>
            </w:pPr>
          </w:p>
          <w:p w14:paraId="3F704E80" w14:textId="77777777" w:rsidR="00EB79AD" w:rsidRPr="00270D59" w:rsidRDefault="00EB79AD" w:rsidP="00FD4992">
            <w:pPr>
              <w:rPr>
                <w:rFonts w:cs="Arial"/>
                <w:b/>
                <w:lang w:val="it-IT"/>
              </w:rPr>
            </w:pPr>
          </w:p>
          <w:p w14:paraId="52805DF7" w14:textId="77777777" w:rsidR="00EB79AD" w:rsidRPr="00270D59" w:rsidRDefault="00EB79AD" w:rsidP="00FD4992">
            <w:pPr>
              <w:rPr>
                <w:rFonts w:cs="Arial"/>
                <w:b/>
                <w:lang w:val="it-IT"/>
              </w:rPr>
            </w:pPr>
          </w:p>
        </w:tc>
      </w:tr>
      <w:tr w:rsidR="00032C71" w:rsidRPr="00270D59" w14:paraId="76CE3978" w14:textId="77777777" w:rsidTr="00FB64EE">
        <w:trPr>
          <w:trHeight w:val="517"/>
        </w:trPr>
        <w:tc>
          <w:tcPr>
            <w:tcW w:w="2880" w:type="dxa"/>
            <w:shd w:val="clear" w:color="auto" w:fill="E0E0E0"/>
            <w:vAlign w:val="center"/>
          </w:tcPr>
          <w:p w14:paraId="50CDC8BA" w14:textId="77777777" w:rsidR="00032C71" w:rsidRPr="00270D59" w:rsidRDefault="00F0126B" w:rsidP="00F0126B">
            <w:pPr>
              <w:rPr>
                <w:rStyle w:val="Standardfett"/>
                <w:lang w:val="it-IT"/>
              </w:rPr>
            </w:pPr>
            <w:r w:rsidRPr="00270D59">
              <w:rPr>
                <w:rStyle w:val="Standardfett"/>
                <w:lang w:val="it-IT"/>
              </w:rPr>
              <w:t>Organo responsabile</w:t>
            </w:r>
          </w:p>
        </w:tc>
        <w:tc>
          <w:tcPr>
            <w:tcW w:w="10040" w:type="dxa"/>
            <w:vAlign w:val="center"/>
          </w:tcPr>
          <w:p w14:paraId="019A7A4A" w14:textId="77777777" w:rsidR="00032C71" w:rsidRPr="00270D59" w:rsidRDefault="00032C71" w:rsidP="00FD4992">
            <w:pPr>
              <w:rPr>
                <w:rFonts w:cs="Arial"/>
                <w:b/>
                <w:lang w:val="it-IT"/>
              </w:rPr>
            </w:pPr>
          </w:p>
          <w:p w14:paraId="1E521FE2" w14:textId="77777777" w:rsidR="00EB79AD" w:rsidRPr="00270D59" w:rsidRDefault="00EB79AD" w:rsidP="00FD4992">
            <w:pPr>
              <w:rPr>
                <w:rFonts w:cs="Arial"/>
                <w:b/>
                <w:lang w:val="it-IT"/>
              </w:rPr>
            </w:pPr>
          </w:p>
          <w:p w14:paraId="4F9DE104" w14:textId="77777777" w:rsidR="00EB79AD" w:rsidRPr="00270D59" w:rsidRDefault="00EB79AD" w:rsidP="00FD4992">
            <w:pPr>
              <w:rPr>
                <w:rFonts w:cs="Arial"/>
                <w:b/>
                <w:lang w:val="it-IT"/>
              </w:rPr>
            </w:pPr>
          </w:p>
        </w:tc>
      </w:tr>
      <w:tr w:rsidR="00032C71" w:rsidRPr="00270D59" w14:paraId="4BE6F733" w14:textId="77777777" w:rsidTr="00FB64EE">
        <w:trPr>
          <w:trHeight w:val="517"/>
        </w:trPr>
        <w:tc>
          <w:tcPr>
            <w:tcW w:w="2880" w:type="dxa"/>
            <w:shd w:val="clear" w:color="auto" w:fill="E0E0E0"/>
            <w:vAlign w:val="center"/>
          </w:tcPr>
          <w:p w14:paraId="607F9F09" w14:textId="77777777" w:rsidR="00032C71" w:rsidRPr="002F077D" w:rsidRDefault="00F0126B" w:rsidP="00F0126B">
            <w:pPr>
              <w:rPr>
                <w:lang w:val="it-IT"/>
              </w:rPr>
            </w:pPr>
            <w:r w:rsidRPr="002F077D">
              <w:rPr>
                <w:lang w:val="it-IT"/>
              </w:rPr>
              <w:t>Persona di contatto</w:t>
            </w:r>
          </w:p>
        </w:tc>
        <w:tc>
          <w:tcPr>
            <w:tcW w:w="10040" w:type="dxa"/>
            <w:vAlign w:val="center"/>
          </w:tcPr>
          <w:p w14:paraId="1B051295" w14:textId="77777777" w:rsidR="00032C71" w:rsidRPr="00270D59" w:rsidRDefault="00032C71" w:rsidP="00FD4992">
            <w:pPr>
              <w:rPr>
                <w:rFonts w:cs="Arial"/>
                <w:lang w:val="it-IT"/>
              </w:rPr>
            </w:pPr>
          </w:p>
          <w:p w14:paraId="2CA6B0B4" w14:textId="77777777" w:rsidR="00EB79AD" w:rsidRPr="00270D59" w:rsidRDefault="00EB79AD" w:rsidP="00FD4992">
            <w:pPr>
              <w:rPr>
                <w:rFonts w:cs="Arial"/>
                <w:lang w:val="it-IT"/>
              </w:rPr>
            </w:pPr>
          </w:p>
          <w:p w14:paraId="11D5A350" w14:textId="77777777" w:rsidR="00EB79AD" w:rsidRPr="00270D59" w:rsidRDefault="00EB79AD" w:rsidP="00FD4992">
            <w:pPr>
              <w:rPr>
                <w:rFonts w:cs="Arial"/>
                <w:lang w:val="it-IT"/>
              </w:rPr>
            </w:pPr>
          </w:p>
        </w:tc>
      </w:tr>
      <w:tr w:rsidR="00032C71" w:rsidRPr="00270D59" w14:paraId="15FF1AFE" w14:textId="77777777" w:rsidTr="00FB64EE">
        <w:trPr>
          <w:trHeight w:val="517"/>
        </w:trPr>
        <w:tc>
          <w:tcPr>
            <w:tcW w:w="2880" w:type="dxa"/>
            <w:shd w:val="clear" w:color="auto" w:fill="E0E0E0"/>
            <w:vAlign w:val="center"/>
          </w:tcPr>
          <w:p w14:paraId="76A62FC6" w14:textId="77777777" w:rsidR="00032C71" w:rsidRPr="002F077D" w:rsidRDefault="00F0126B" w:rsidP="001C1866">
            <w:pPr>
              <w:rPr>
                <w:lang w:val="it-IT"/>
              </w:rPr>
            </w:pPr>
            <w:r w:rsidRPr="002F077D">
              <w:rPr>
                <w:lang w:val="it-IT"/>
              </w:rPr>
              <w:t>Indirizzo</w:t>
            </w:r>
          </w:p>
        </w:tc>
        <w:tc>
          <w:tcPr>
            <w:tcW w:w="10040" w:type="dxa"/>
            <w:vAlign w:val="center"/>
          </w:tcPr>
          <w:p w14:paraId="6083AD5F" w14:textId="77777777" w:rsidR="00032C71" w:rsidRPr="00270D59" w:rsidRDefault="00032C71" w:rsidP="00FD4992">
            <w:pPr>
              <w:rPr>
                <w:rFonts w:cs="Arial"/>
                <w:lang w:val="it-IT"/>
              </w:rPr>
            </w:pPr>
          </w:p>
          <w:p w14:paraId="369F0BD3" w14:textId="77777777" w:rsidR="00EB79AD" w:rsidRPr="00270D59" w:rsidRDefault="00EB79AD" w:rsidP="00FD4992">
            <w:pPr>
              <w:rPr>
                <w:rFonts w:cs="Arial"/>
                <w:lang w:val="it-IT"/>
              </w:rPr>
            </w:pPr>
          </w:p>
          <w:p w14:paraId="0E95703A" w14:textId="77777777" w:rsidR="00EB79AD" w:rsidRPr="00270D59" w:rsidRDefault="00EB79AD" w:rsidP="00FD4992">
            <w:pPr>
              <w:rPr>
                <w:rFonts w:cs="Arial"/>
                <w:lang w:val="it-IT"/>
              </w:rPr>
            </w:pPr>
          </w:p>
        </w:tc>
      </w:tr>
      <w:tr w:rsidR="00032C71" w:rsidRPr="00270D59" w14:paraId="5161AE75" w14:textId="77777777" w:rsidTr="00FB64EE">
        <w:trPr>
          <w:trHeight w:val="517"/>
        </w:trPr>
        <w:tc>
          <w:tcPr>
            <w:tcW w:w="2880" w:type="dxa"/>
            <w:shd w:val="clear" w:color="auto" w:fill="E0E0E0"/>
            <w:vAlign w:val="center"/>
          </w:tcPr>
          <w:p w14:paraId="76BB4568" w14:textId="77777777" w:rsidR="00032C71" w:rsidRPr="002F077D" w:rsidRDefault="00F0126B" w:rsidP="00F5558D">
            <w:pPr>
              <w:rPr>
                <w:rStyle w:val="Standardfett"/>
                <w:lang w:val="it-IT"/>
              </w:rPr>
            </w:pPr>
            <w:r w:rsidRPr="002F077D">
              <w:rPr>
                <w:rStyle w:val="Standardfett"/>
                <w:lang w:val="it-IT"/>
              </w:rPr>
              <w:t xml:space="preserve">Recapito istituto / </w:t>
            </w:r>
            <w:r w:rsidR="00F5558D" w:rsidRPr="002F077D">
              <w:rPr>
                <w:rStyle w:val="Standardfett"/>
                <w:lang w:val="it-IT"/>
              </w:rPr>
              <w:t>esperto</w:t>
            </w:r>
            <w:r w:rsidRPr="002F077D">
              <w:rPr>
                <w:rStyle w:val="Standardfett"/>
                <w:lang w:val="it-IT"/>
              </w:rPr>
              <w:t xml:space="preserve"> </w:t>
            </w:r>
          </w:p>
        </w:tc>
        <w:tc>
          <w:tcPr>
            <w:tcW w:w="10040" w:type="dxa"/>
            <w:vAlign w:val="center"/>
          </w:tcPr>
          <w:p w14:paraId="09629D65" w14:textId="77777777" w:rsidR="00000076" w:rsidRPr="00270D59" w:rsidRDefault="00000076" w:rsidP="00000076">
            <w:pPr>
              <w:rPr>
                <w:rFonts w:cs="Arial"/>
                <w:lang w:val="it-IT"/>
              </w:rPr>
            </w:pPr>
          </w:p>
          <w:p w14:paraId="273CF3D9" w14:textId="77777777" w:rsidR="00EB79AD" w:rsidRPr="00270D59" w:rsidRDefault="00EB79AD" w:rsidP="00000076">
            <w:pPr>
              <w:rPr>
                <w:rFonts w:cs="Arial"/>
                <w:lang w:val="it-IT"/>
              </w:rPr>
            </w:pPr>
          </w:p>
          <w:p w14:paraId="6863A299" w14:textId="77777777" w:rsidR="00EB79AD" w:rsidRPr="00270D59" w:rsidRDefault="00EB79AD" w:rsidP="00000076">
            <w:pPr>
              <w:rPr>
                <w:rFonts w:cs="Arial"/>
                <w:lang w:val="it-IT"/>
              </w:rPr>
            </w:pPr>
          </w:p>
        </w:tc>
      </w:tr>
      <w:tr w:rsidR="00032C71" w:rsidRPr="00270D59" w14:paraId="40332FB6" w14:textId="77777777" w:rsidTr="00FB64EE">
        <w:trPr>
          <w:trHeight w:val="517"/>
        </w:trPr>
        <w:tc>
          <w:tcPr>
            <w:tcW w:w="2880" w:type="dxa"/>
            <w:shd w:val="clear" w:color="auto" w:fill="E0E0E0"/>
            <w:vAlign w:val="center"/>
          </w:tcPr>
          <w:p w14:paraId="2B6EA768" w14:textId="77777777" w:rsidR="00032C71" w:rsidRPr="002F077D" w:rsidRDefault="00F0126B" w:rsidP="00F0126B">
            <w:pPr>
              <w:rPr>
                <w:b/>
                <w:lang w:val="it-IT"/>
              </w:rPr>
            </w:pPr>
            <w:r w:rsidRPr="002F077D">
              <w:rPr>
                <w:b/>
                <w:lang w:val="it-IT"/>
              </w:rPr>
              <w:t>Persona di contatto</w:t>
            </w:r>
          </w:p>
        </w:tc>
        <w:tc>
          <w:tcPr>
            <w:tcW w:w="10040" w:type="dxa"/>
            <w:vAlign w:val="center"/>
          </w:tcPr>
          <w:p w14:paraId="4F18FFA5" w14:textId="77777777" w:rsidR="00032C71" w:rsidRPr="00270D59" w:rsidRDefault="00032C71" w:rsidP="00FD4992">
            <w:pPr>
              <w:rPr>
                <w:rFonts w:cs="Arial"/>
                <w:lang w:val="it-IT"/>
              </w:rPr>
            </w:pPr>
          </w:p>
          <w:p w14:paraId="0D1445FF" w14:textId="77777777" w:rsidR="00EB79AD" w:rsidRPr="00270D59" w:rsidRDefault="00EB79AD" w:rsidP="00FD4992">
            <w:pPr>
              <w:rPr>
                <w:rFonts w:cs="Arial"/>
                <w:lang w:val="it-IT"/>
              </w:rPr>
            </w:pPr>
          </w:p>
          <w:p w14:paraId="5DCDEE13" w14:textId="77777777" w:rsidR="00EB79AD" w:rsidRPr="00270D59" w:rsidRDefault="00EB79AD" w:rsidP="00FD4992">
            <w:pPr>
              <w:rPr>
                <w:rFonts w:cs="Arial"/>
                <w:lang w:val="it-IT"/>
              </w:rPr>
            </w:pPr>
          </w:p>
        </w:tc>
      </w:tr>
      <w:tr w:rsidR="00032C71" w:rsidRPr="00270D59" w14:paraId="1AEE8334" w14:textId="77777777" w:rsidTr="00FB64EE">
        <w:trPr>
          <w:trHeight w:val="517"/>
        </w:trPr>
        <w:tc>
          <w:tcPr>
            <w:tcW w:w="2880" w:type="dxa"/>
            <w:shd w:val="clear" w:color="auto" w:fill="E0E0E0"/>
            <w:vAlign w:val="center"/>
          </w:tcPr>
          <w:p w14:paraId="06BA26AC" w14:textId="77777777" w:rsidR="00032C71" w:rsidRPr="00270D59" w:rsidRDefault="00F0126B" w:rsidP="001C1866">
            <w:pPr>
              <w:rPr>
                <w:lang w:val="it-IT"/>
              </w:rPr>
            </w:pPr>
            <w:r w:rsidRPr="00270D59">
              <w:rPr>
                <w:lang w:val="it-IT"/>
              </w:rPr>
              <w:t>Indirizzo</w:t>
            </w:r>
          </w:p>
        </w:tc>
        <w:tc>
          <w:tcPr>
            <w:tcW w:w="10040" w:type="dxa"/>
            <w:vAlign w:val="center"/>
          </w:tcPr>
          <w:p w14:paraId="2E6A47E3" w14:textId="77777777" w:rsidR="00032C71" w:rsidRPr="00270D59" w:rsidRDefault="00032C71" w:rsidP="00FD4992">
            <w:pPr>
              <w:rPr>
                <w:rFonts w:cs="Arial"/>
                <w:lang w:val="it-IT"/>
              </w:rPr>
            </w:pPr>
          </w:p>
          <w:p w14:paraId="3E549A2B" w14:textId="77777777" w:rsidR="00EB79AD" w:rsidRPr="00270D59" w:rsidRDefault="00EB79AD" w:rsidP="00FD4992">
            <w:pPr>
              <w:rPr>
                <w:rFonts w:cs="Arial"/>
                <w:lang w:val="it-IT"/>
              </w:rPr>
            </w:pPr>
          </w:p>
          <w:p w14:paraId="4EAB4122" w14:textId="77777777" w:rsidR="00EB79AD" w:rsidRPr="00270D59" w:rsidRDefault="00EB79AD" w:rsidP="00FD4992">
            <w:pPr>
              <w:rPr>
                <w:rFonts w:cs="Arial"/>
                <w:lang w:val="it-IT"/>
              </w:rPr>
            </w:pPr>
          </w:p>
        </w:tc>
      </w:tr>
      <w:tr w:rsidR="00AF1E93" w:rsidRPr="00270D59" w14:paraId="01C2B06B" w14:textId="77777777" w:rsidTr="00FB64EE">
        <w:trPr>
          <w:trHeight w:val="517"/>
        </w:trPr>
        <w:tc>
          <w:tcPr>
            <w:tcW w:w="2880" w:type="dxa"/>
            <w:shd w:val="clear" w:color="auto" w:fill="E0E0E0"/>
            <w:vAlign w:val="center"/>
          </w:tcPr>
          <w:p w14:paraId="4B2C312A" w14:textId="77777777" w:rsidR="00AF1E93" w:rsidRPr="00270D59" w:rsidRDefault="00F0126B" w:rsidP="001C1866">
            <w:pPr>
              <w:rPr>
                <w:lang w:val="it-IT"/>
              </w:rPr>
            </w:pPr>
            <w:r w:rsidRPr="00270D59">
              <w:rPr>
                <w:lang w:val="it-IT"/>
              </w:rPr>
              <w:t>Data</w:t>
            </w:r>
          </w:p>
        </w:tc>
        <w:tc>
          <w:tcPr>
            <w:tcW w:w="10040" w:type="dxa"/>
            <w:vAlign w:val="center"/>
          </w:tcPr>
          <w:p w14:paraId="7966F8D6" w14:textId="77777777" w:rsidR="00AF1E93" w:rsidRPr="00270D59" w:rsidRDefault="00AF1E93" w:rsidP="00FD4992">
            <w:pPr>
              <w:rPr>
                <w:rFonts w:cs="Arial"/>
                <w:lang w:val="it-IT"/>
              </w:rPr>
            </w:pPr>
          </w:p>
          <w:p w14:paraId="7E652F1C" w14:textId="77777777" w:rsidR="00EB79AD" w:rsidRPr="00270D59" w:rsidRDefault="00EB79AD" w:rsidP="00FD4992">
            <w:pPr>
              <w:rPr>
                <w:rFonts w:cs="Arial"/>
                <w:lang w:val="it-IT"/>
              </w:rPr>
            </w:pPr>
          </w:p>
          <w:p w14:paraId="0ACD51AA" w14:textId="77777777" w:rsidR="00EB79AD" w:rsidRPr="00270D59" w:rsidRDefault="00EB79AD" w:rsidP="00FD4992">
            <w:pPr>
              <w:rPr>
                <w:rFonts w:cs="Arial"/>
                <w:lang w:val="it-IT"/>
              </w:rPr>
            </w:pPr>
          </w:p>
        </w:tc>
      </w:tr>
    </w:tbl>
    <w:p w14:paraId="24F69B31" w14:textId="77777777" w:rsidR="00032C71" w:rsidRPr="00270D59" w:rsidRDefault="00032C71" w:rsidP="002A7D43">
      <w:pPr>
        <w:rPr>
          <w:rFonts w:cs="Arial"/>
          <w:lang w:val="it-IT"/>
        </w:rPr>
      </w:pPr>
    </w:p>
    <w:p w14:paraId="2729F1CC" w14:textId="77777777" w:rsidR="00032C71" w:rsidRPr="00270D59" w:rsidRDefault="00032C71" w:rsidP="00CE100E">
      <w:pPr>
        <w:pStyle w:val="FormatvorlageTitelObenKeinRahmen"/>
        <w:rPr>
          <w:lang w:val="it-IT"/>
        </w:rPr>
      </w:pPr>
      <w:bookmarkStart w:id="15" w:name="_Toc159666177"/>
      <w:bookmarkStart w:id="16" w:name="_Toc160001991"/>
      <w:bookmarkStart w:id="17" w:name="_Toc160341156"/>
      <w:bookmarkStart w:id="18" w:name="_Toc278448823"/>
      <w:bookmarkStart w:id="19" w:name="_Toc278789312"/>
      <w:bookmarkStart w:id="20" w:name="_Toc278793501"/>
      <w:bookmarkStart w:id="21" w:name="_Toc278794545"/>
      <w:bookmarkStart w:id="22" w:name="_Toc280085189"/>
      <w:bookmarkStart w:id="23" w:name="_Toc280087268"/>
      <w:bookmarkStart w:id="24" w:name="_Toc289242844"/>
      <w:r w:rsidRPr="00270D59">
        <w:rPr>
          <w:lang w:val="it-IT"/>
        </w:rPr>
        <w:br w:type="page"/>
      </w:r>
      <w:bookmarkStart w:id="25" w:name="_Toc289688523"/>
      <w:bookmarkStart w:id="26" w:name="_Toc369242754"/>
      <w:bookmarkStart w:id="27" w:name="_Toc371414267"/>
      <w:bookmarkStart w:id="28" w:name="_Toc415164216"/>
      <w:bookmarkStart w:id="29" w:name="_Toc422298816"/>
      <w:bookmarkStart w:id="30" w:name="_Toc425502155"/>
      <w:bookmarkStart w:id="31" w:name="_Toc425502631"/>
      <w:bookmarkStart w:id="32" w:name="_Toc433187009"/>
      <w:r w:rsidR="00F0126B" w:rsidRPr="00270D59">
        <w:rPr>
          <w:lang w:val="it-IT"/>
        </w:rPr>
        <w:lastRenderedPageBreak/>
        <w:t>Sintesi e raccomandazioni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0F2DDB35" w14:textId="77777777" w:rsidR="0084312D" w:rsidRPr="00270D59" w:rsidRDefault="0084312D" w:rsidP="0084312D">
      <w:pPr>
        <w:rPr>
          <w:lang w:val="it-IT"/>
        </w:rPr>
      </w:pPr>
    </w:p>
    <w:p w14:paraId="6D3F274A" w14:textId="77777777" w:rsidR="0084312D" w:rsidRPr="00270D59" w:rsidRDefault="00F0126B" w:rsidP="0084312D">
      <w:pPr>
        <w:rPr>
          <w:rStyle w:val="Standardfett"/>
          <w:lang w:val="it-IT"/>
        </w:rPr>
      </w:pPr>
      <w:r w:rsidRPr="00270D59">
        <w:rPr>
          <w:rStyle w:val="Standardfett"/>
          <w:lang w:val="it-IT"/>
        </w:rPr>
        <w:t>Sintesi</w:t>
      </w:r>
    </w:p>
    <w:p w14:paraId="2AD33413" w14:textId="77777777" w:rsidR="0084312D" w:rsidRPr="00270D59" w:rsidRDefault="0084312D" w:rsidP="0084312D">
      <w:pPr>
        <w:rPr>
          <w:rFonts w:cs="Arial"/>
          <w:b/>
          <w:lang w:val="it-IT"/>
        </w:rPr>
      </w:pPr>
    </w:p>
    <w:p w14:paraId="03818FDA" w14:textId="77777777" w:rsidR="0084312D" w:rsidRPr="00270D59" w:rsidRDefault="0084312D" w:rsidP="0084312D">
      <w:pPr>
        <w:rPr>
          <w:rFonts w:cs="Arial"/>
          <w:b/>
          <w:lang w:val="it-IT"/>
        </w:rPr>
      </w:pPr>
    </w:p>
    <w:p w14:paraId="1C785499" w14:textId="77777777" w:rsidR="0084312D" w:rsidRPr="00270D59" w:rsidRDefault="0084312D" w:rsidP="0084312D">
      <w:pPr>
        <w:rPr>
          <w:rFonts w:cs="Arial"/>
          <w:b/>
          <w:lang w:val="it-IT"/>
        </w:rPr>
      </w:pPr>
    </w:p>
    <w:p w14:paraId="4F52201D" w14:textId="77777777" w:rsidR="0084312D" w:rsidRPr="00270D59" w:rsidRDefault="0084312D" w:rsidP="0084312D">
      <w:pPr>
        <w:rPr>
          <w:rFonts w:cs="Arial"/>
          <w:b/>
          <w:lang w:val="it-IT"/>
        </w:rPr>
      </w:pPr>
    </w:p>
    <w:p w14:paraId="1CA6CAA9" w14:textId="77777777" w:rsidR="0084312D" w:rsidRPr="00270D59" w:rsidRDefault="0084312D" w:rsidP="0084312D">
      <w:pPr>
        <w:rPr>
          <w:rFonts w:cs="Arial"/>
          <w:b/>
          <w:lang w:val="it-IT"/>
        </w:rPr>
      </w:pPr>
    </w:p>
    <w:p w14:paraId="45B96BDE" w14:textId="77777777" w:rsidR="0084312D" w:rsidRPr="00270D59" w:rsidRDefault="0084312D" w:rsidP="0084312D">
      <w:pPr>
        <w:rPr>
          <w:rFonts w:cs="Arial"/>
          <w:b/>
          <w:lang w:val="it-IT"/>
        </w:rPr>
      </w:pPr>
    </w:p>
    <w:p w14:paraId="756BFF82" w14:textId="77777777" w:rsidR="0084312D" w:rsidRPr="00270D59" w:rsidRDefault="0084312D" w:rsidP="0084312D">
      <w:pPr>
        <w:rPr>
          <w:rFonts w:cs="Arial"/>
          <w:b/>
          <w:lang w:val="it-IT"/>
        </w:rPr>
      </w:pPr>
    </w:p>
    <w:p w14:paraId="4B361297" w14:textId="77777777" w:rsidR="0084312D" w:rsidRPr="00270D59" w:rsidRDefault="0084312D" w:rsidP="0084312D">
      <w:pPr>
        <w:rPr>
          <w:rFonts w:cs="Arial"/>
          <w:b/>
          <w:lang w:val="it-IT"/>
        </w:rPr>
      </w:pPr>
    </w:p>
    <w:p w14:paraId="74740823" w14:textId="77777777" w:rsidR="0084312D" w:rsidRPr="00270D59" w:rsidRDefault="0084312D" w:rsidP="0084312D">
      <w:pPr>
        <w:rPr>
          <w:rFonts w:cs="Arial"/>
          <w:b/>
          <w:lang w:val="it-IT"/>
        </w:rPr>
      </w:pPr>
    </w:p>
    <w:p w14:paraId="22692C64" w14:textId="77777777" w:rsidR="0084312D" w:rsidRPr="00270D59" w:rsidRDefault="00F0126B" w:rsidP="0084312D">
      <w:pPr>
        <w:rPr>
          <w:rStyle w:val="Standardfett"/>
          <w:lang w:val="it-IT"/>
        </w:rPr>
      </w:pPr>
      <w:r w:rsidRPr="00270D59">
        <w:rPr>
          <w:rStyle w:val="Standardfett"/>
          <w:lang w:val="it-IT"/>
        </w:rPr>
        <w:t>Raccomandazioni</w:t>
      </w:r>
    </w:p>
    <w:p w14:paraId="37D8AD9A" w14:textId="66F89CF7" w:rsidR="00270D59" w:rsidRDefault="00270D59" w:rsidP="00CE100E">
      <w:pPr>
        <w:pStyle w:val="FormatvorlageTitelObenKeinRahmen"/>
        <w:rPr>
          <w:lang w:val="it-IT"/>
        </w:rPr>
      </w:pPr>
    </w:p>
    <w:p w14:paraId="41E71DCF" w14:textId="77777777" w:rsidR="00270D59" w:rsidRPr="00270D59" w:rsidRDefault="00270D59" w:rsidP="00270D59">
      <w:pPr>
        <w:rPr>
          <w:lang w:val="it-IT"/>
        </w:rPr>
      </w:pPr>
    </w:p>
    <w:p w14:paraId="6AAAAE82" w14:textId="5A6F620B" w:rsidR="00270D59" w:rsidRDefault="00270D59" w:rsidP="00270D59">
      <w:pPr>
        <w:pStyle w:val="FormatvorlageTitelObenKeinRahmen"/>
        <w:jc w:val="center"/>
        <w:rPr>
          <w:lang w:val="it-IT"/>
        </w:rPr>
      </w:pPr>
    </w:p>
    <w:p w14:paraId="7E1123A6" w14:textId="5A704904" w:rsidR="001E2D36" w:rsidRPr="00270D59" w:rsidRDefault="00032C71" w:rsidP="00CE100E">
      <w:pPr>
        <w:pStyle w:val="FormatvorlageTitelObenKeinRahmen"/>
        <w:rPr>
          <w:lang w:val="it-IT"/>
        </w:rPr>
      </w:pPr>
      <w:r w:rsidRPr="00270D59">
        <w:rPr>
          <w:lang w:val="it-IT"/>
        </w:rPr>
        <w:br w:type="page"/>
      </w:r>
      <w:bookmarkStart w:id="33" w:name="_Toc433187010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2F077D" w:rsidRPr="007B16D0">
        <w:rPr>
          <w:lang w:val="it-IT"/>
        </w:rPr>
        <w:lastRenderedPageBreak/>
        <w:t>Criteri</w:t>
      </w:r>
      <w:r w:rsidR="00B94957" w:rsidRPr="007B16D0">
        <w:rPr>
          <w:lang w:val="it-IT"/>
        </w:rPr>
        <w:t xml:space="preserve"> raggruppati per</w:t>
      </w:r>
      <w:r w:rsidR="002F077D" w:rsidRPr="007B16D0">
        <w:rPr>
          <w:lang w:val="it-IT"/>
        </w:rPr>
        <w:t xml:space="preserve"> campi tematici</w:t>
      </w:r>
      <w:bookmarkEnd w:id="33"/>
      <w:r w:rsidR="002F077D">
        <w:rPr>
          <w:lang w:val="it-IT"/>
        </w:rPr>
        <w:t xml:space="preserve"> </w:t>
      </w:r>
    </w:p>
    <w:p w14:paraId="0E88CC68" w14:textId="77777777" w:rsidR="00E03DD9" w:rsidRPr="00270D59" w:rsidRDefault="00E03DD9" w:rsidP="00E03DD9">
      <w:pPr>
        <w:rPr>
          <w:rFonts w:cs="Arial"/>
          <w:lang w:val="it-IT"/>
        </w:rPr>
      </w:pPr>
    </w:p>
    <w:p w14:paraId="5500BFCD" w14:textId="6DC7A440" w:rsidR="00052561" w:rsidRPr="00E0232E" w:rsidRDefault="001E2D36" w:rsidP="00052561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it-CH" w:eastAsia="de-CH"/>
        </w:rPr>
      </w:pPr>
      <w:r w:rsidRPr="00270D59">
        <w:rPr>
          <w:lang w:val="it-IT"/>
        </w:rPr>
        <w:fldChar w:fldCharType="begin"/>
      </w:r>
      <w:r w:rsidRPr="00270D59">
        <w:rPr>
          <w:lang w:val="it-IT"/>
        </w:rPr>
        <w:instrText xml:space="preserve"> TOC \o "1-3" \h \z \u </w:instrText>
      </w:r>
      <w:r w:rsidRPr="00270D59">
        <w:rPr>
          <w:lang w:val="it-IT"/>
        </w:rPr>
        <w:fldChar w:fldCharType="separate"/>
      </w:r>
    </w:p>
    <w:p w14:paraId="18CB0F17" w14:textId="77777777" w:rsidR="00052561" w:rsidRDefault="006F2AAF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de-CH"/>
        </w:rPr>
      </w:pPr>
      <w:hyperlink w:anchor="_Toc433187011" w:history="1">
        <w:r w:rsidR="00052561" w:rsidRPr="005A0AF6">
          <w:rPr>
            <w:rStyle w:val="Hyperlink"/>
            <w:noProof/>
            <w:lang w:val="it-IT"/>
          </w:rPr>
          <w:t>Impostazione dell’esame</w:t>
        </w:r>
        <w:r w:rsidR="00052561">
          <w:rPr>
            <w:noProof/>
            <w:webHidden/>
          </w:rPr>
          <w:tab/>
        </w:r>
        <w:r w:rsidR="00052561">
          <w:rPr>
            <w:noProof/>
            <w:webHidden/>
          </w:rPr>
          <w:fldChar w:fldCharType="begin"/>
        </w:r>
        <w:r w:rsidR="00052561">
          <w:rPr>
            <w:noProof/>
            <w:webHidden/>
          </w:rPr>
          <w:instrText xml:space="preserve"> PAGEREF _Toc433187011 \h </w:instrText>
        </w:r>
        <w:r w:rsidR="00052561">
          <w:rPr>
            <w:noProof/>
            <w:webHidden/>
          </w:rPr>
        </w:r>
        <w:r w:rsidR="00052561">
          <w:rPr>
            <w:noProof/>
            <w:webHidden/>
          </w:rPr>
          <w:fldChar w:fldCharType="separate"/>
        </w:r>
        <w:r w:rsidR="00E0232E">
          <w:rPr>
            <w:noProof/>
            <w:webHidden/>
          </w:rPr>
          <w:t>4</w:t>
        </w:r>
        <w:r w:rsidR="00052561">
          <w:rPr>
            <w:noProof/>
            <w:webHidden/>
          </w:rPr>
          <w:fldChar w:fldCharType="end"/>
        </w:r>
      </w:hyperlink>
    </w:p>
    <w:p w14:paraId="410EA33F" w14:textId="77777777" w:rsidR="00052561" w:rsidRDefault="006F2AAF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de-CH"/>
        </w:rPr>
      </w:pPr>
      <w:hyperlink w:anchor="_Toc433187012" w:history="1">
        <w:r w:rsidR="00052561" w:rsidRPr="005A0AF6">
          <w:rPr>
            <w:rStyle w:val="Hyperlink"/>
            <w:noProof/>
            <w:lang w:val="it-IT"/>
          </w:rPr>
          <w:t>1</w:t>
        </w:r>
        <w:r w:rsidR="00052561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de-CH"/>
          </w:rPr>
          <w:tab/>
        </w:r>
        <w:r w:rsidR="00052561" w:rsidRPr="005A0AF6">
          <w:rPr>
            <w:rStyle w:val="Hyperlink"/>
            <w:noProof/>
            <w:lang w:val="it-IT"/>
          </w:rPr>
          <w:t>Struttura dell’esame</w:t>
        </w:r>
        <w:r w:rsidR="00052561">
          <w:rPr>
            <w:noProof/>
            <w:webHidden/>
          </w:rPr>
          <w:tab/>
        </w:r>
        <w:r w:rsidR="00052561">
          <w:rPr>
            <w:noProof/>
            <w:webHidden/>
          </w:rPr>
          <w:fldChar w:fldCharType="begin"/>
        </w:r>
        <w:r w:rsidR="00052561">
          <w:rPr>
            <w:noProof/>
            <w:webHidden/>
          </w:rPr>
          <w:instrText xml:space="preserve"> PAGEREF _Toc433187012 \h </w:instrText>
        </w:r>
        <w:r w:rsidR="00052561">
          <w:rPr>
            <w:noProof/>
            <w:webHidden/>
          </w:rPr>
        </w:r>
        <w:r w:rsidR="00052561">
          <w:rPr>
            <w:noProof/>
            <w:webHidden/>
          </w:rPr>
          <w:fldChar w:fldCharType="separate"/>
        </w:r>
        <w:r w:rsidR="00E0232E">
          <w:rPr>
            <w:noProof/>
            <w:webHidden/>
          </w:rPr>
          <w:t>4</w:t>
        </w:r>
        <w:r w:rsidR="00052561">
          <w:rPr>
            <w:noProof/>
            <w:webHidden/>
          </w:rPr>
          <w:fldChar w:fldCharType="end"/>
        </w:r>
      </w:hyperlink>
    </w:p>
    <w:p w14:paraId="1EF51547" w14:textId="77777777" w:rsidR="00052561" w:rsidRDefault="00052561">
      <w:pPr>
        <w:pStyle w:val="Verzeichnis1"/>
        <w:rPr>
          <w:rStyle w:val="Hyperlink"/>
          <w:noProof/>
        </w:rPr>
      </w:pPr>
    </w:p>
    <w:p w14:paraId="69998312" w14:textId="77777777" w:rsidR="00052561" w:rsidRDefault="006F2AAF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de-CH"/>
        </w:rPr>
      </w:pPr>
      <w:hyperlink w:anchor="_Toc433187013" w:history="1">
        <w:r w:rsidR="00052561" w:rsidRPr="005A0AF6">
          <w:rPr>
            <w:rStyle w:val="Hyperlink"/>
            <w:noProof/>
            <w:lang w:val="it-IT"/>
          </w:rPr>
          <w:t>Attuazione dell’esame</w:t>
        </w:r>
        <w:r w:rsidR="00052561">
          <w:rPr>
            <w:noProof/>
            <w:webHidden/>
          </w:rPr>
          <w:tab/>
        </w:r>
        <w:r w:rsidR="00052561">
          <w:rPr>
            <w:noProof/>
            <w:webHidden/>
          </w:rPr>
          <w:fldChar w:fldCharType="begin"/>
        </w:r>
        <w:r w:rsidR="00052561">
          <w:rPr>
            <w:noProof/>
            <w:webHidden/>
          </w:rPr>
          <w:instrText xml:space="preserve"> PAGEREF _Toc433187013 \h </w:instrText>
        </w:r>
        <w:r w:rsidR="00052561">
          <w:rPr>
            <w:noProof/>
            <w:webHidden/>
          </w:rPr>
        </w:r>
        <w:r w:rsidR="00052561">
          <w:rPr>
            <w:noProof/>
            <w:webHidden/>
          </w:rPr>
          <w:fldChar w:fldCharType="separate"/>
        </w:r>
        <w:r w:rsidR="00E0232E">
          <w:rPr>
            <w:noProof/>
            <w:webHidden/>
          </w:rPr>
          <w:t>7</w:t>
        </w:r>
        <w:r w:rsidR="00052561">
          <w:rPr>
            <w:noProof/>
            <w:webHidden/>
          </w:rPr>
          <w:fldChar w:fldCharType="end"/>
        </w:r>
      </w:hyperlink>
    </w:p>
    <w:p w14:paraId="41464BEA" w14:textId="77777777" w:rsidR="00052561" w:rsidRDefault="006F2AAF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de-CH"/>
        </w:rPr>
      </w:pPr>
      <w:hyperlink w:anchor="_Toc433187014" w:history="1">
        <w:r w:rsidR="00052561" w:rsidRPr="005A0AF6">
          <w:rPr>
            <w:rStyle w:val="Hyperlink"/>
            <w:noProof/>
            <w:lang w:val="it-IT"/>
          </w:rPr>
          <w:t>2</w:t>
        </w:r>
        <w:r w:rsidR="00052561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de-CH"/>
          </w:rPr>
          <w:tab/>
        </w:r>
        <w:r w:rsidR="00052561" w:rsidRPr="005A0AF6">
          <w:rPr>
            <w:rStyle w:val="Hyperlink"/>
            <w:noProof/>
            <w:lang w:val="it-IT"/>
          </w:rPr>
          <w:t>Impostazione dei documenti d’esame</w:t>
        </w:r>
        <w:r w:rsidR="00052561">
          <w:rPr>
            <w:noProof/>
            <w:webHidden/>
          </w:rPr>
          <w:tab/>
        </w:r>
        <w:r w:rsidR="00052561">
          <w:rPr>
            <w:noProof/>
            <w:webHidden/>
          </w:rPr>
          <w:fldChar w:fldCharType="begin"/>
        </w:r>
        <w:r w:rsidR="00052561">
          <w:rPr>
            <w:noProof/>
            <w:webHidden/>
          </w:rPr>
          <w:instrText xml:space="preserve"> PAGEREF _Toc433187014 \h </w:instrText>
        </w:r>
        <w:r w:rsidR="00052561">
          <w:rPr>
            <w:noProof/>
            <w:webHidden/>
          </w:rPr>
        </w:r>
        <w:r w:rsidR="00052561">
          <w:rPr>
            <w:noProof/>
            <w:webHidden/>
          </w:rPr>
          <w:fldChar w:fldCharType="separate"/>
        </w:r>
        <w:r w:rsidR="00E0232E">
          <w:rPr>
            <w:noProof/>
            <w:webHidden/>
          </w:rPr>
          <w:t>7</w:t>
        </w:r>
        <w:r w:rsidR="00052561">
          <w:rPr>
            <w:noProof/>
            <w:webHidden/>
          </w:rPr>
          <w:fldChar w:fldCharType="end"/>
        </w:r>
      </w:hyperlink>
    </w:p>
    <w:p w14:paraId="40DB2BF2" w14:textId="77777777" w:rsidR="00052561" w:rsidRDefault="006F2AAF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de-CH"/>
        </w:rPr>
      </w:pPr>
      <w:hyperlink w:anchor="_Toc433187015" w:history="1">
        <w:r w:rsidR="00052561" w:rsidRPr="005A0AF6">
          <w:rPr>
            <w:rStyle w:val="Hyperlink"/>
            <w:noProof/>
            <w:lang w:val="it-IT"/>
          </w:rPr>
          <w:t>3</w:t>
        </w:r>
        <w:r w:rsidR="00052561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de-CH"/>
          </w:rPr>
          <w:tab/>
        </w:r>
        <w:r w:rsidR="00052561" w:rsidRPr="005A0AF6">
          <w:rPr>
            <w:rStyle w:val="Hyperlink"/>
            <w:noProof/>
            <w:lang w:val="it-IT"/>
          </w:rPr>
          <w:t>Impostazione degli strumenti di osservazione e valutazione</w:t>
        </w:r>
        <w:r w:rsidR="00052561">
          <w:rPr>
            <w:noProof/>
            <w:webHidden/>
          </w:rPr>
          <w:tab/>
        </w:r>
        <w:r w:rsidR="00052561">
          <w:rPr>
            <w:noProof/>
            <w:webHidden/>
          </w:rPr>
          <w:fldChar w:fldCharType="begin"/>
        </w:r>
        <w:r w:rsidR="00052561">
          <w:rPr>
            <w:noProof/>
            <w:webHidden/>
          </w:rPr>
          <w:instrText xml:space="preserve"> PAGEREF _Toc433187015 \h </w:instrText>
        </w:r>
        <w:r w:rsidR="00052561">
          <w:rPr>
            <w:noProof/>
            <w:webHidden/>
          </w:rPr>
        </w:r>
        <w:r w:rsidR="00052561">
          <w:rPr>
            <w:noProof/>
            <w:webHidden/>
          </w:rPr>
          <w:fldChar w:fldCharType="separate"/>
        </w:r>
        <w:r w:rsidR="00E0232E">
          <w:rPr>
            <w:noProof/>
            <w:webHidden/>
          </w:rPr>
          <w:t>10</w:t>
        </w:r>
        <w:r w:rsidR="00052561">
          <w:rPr>
            <w:noProof/>
            <w:webHidden/>
          </w:rPr>
          <w:fldChar w:fldCharType="end"/>
        </w:r>
      </w:hyperlink>
    </w:p>
    <w:p w14:paraId="3331B7E2" w14:textId="77777777" w:rsidR="00052561" w:rsidRDefault="006F2AAF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de-CH"/>
        </w:rPr>
      </w:pPr>
      <w:hyperlink w:anchor="_Toc433187016" w:history="1">
        <w:r w:rsidR="00052561" w:rsidRPr="005A0AF6">
          <w:rPr>
            <w:rStyle w:val="Hyperlink"/>
            <w:noProof/>
            <w:lang w:val="it-IT"/>
          </w:rPr>
          <w:t>4</w:t>
        </w:r>
        <w:r w:rsidR="00052561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de-CH"/>
          </w:rPr>
          <w:tab/>
        </w:r>
        <w:r w:rsidR="00052561" w:rsidRPr="005A0AF6">
          <w:rPr>
            <w:rStyle w:val="Hyperlink"/>
            <w:noProof/>
            <w:lang w:val="it-IT"/>
          </w:rPr>
          <w:t>Periti d’esame</w:t>
        </w:r>
        <w:r w:rsidR="00052561">
          <w:rPr>
            <w:noProof/>
            <w:webHidden/>
          </w:rPr>
          <w:tab/>
        </w:r>
        <w:r w:rsidR="00052561">
          <w:rPr>
            <w:noProof/>
            <w:webHidden/>
          </w:rPr>
          <w:fldChar w:fldCharType="begin"/>
        </w:r>
        <w:r w:rsidR="00052561">
          <w:rPr>
            <w:noProof/>
            <w:webHidden/>
          </w:rPr>
          <w:instrText xml:space="preserve"> PAGEREF _Toc433187016 \h </w:instrText>
        </w:r>
        <w:r w:rsidR="00052561">
          <w:rPr>
            <w:noProof/>
            <w:webHidden/>
          </w:rPr>
        </w:r>
        <w:r w:rsidR="00052561">
          <w:rPr>
            <w:noProof/>
            <w:webHidden/>
          </w:rPr>
          <w:fldChar w:fldCharType="separate"/>
        </w:r>
        <w:r w:rsidR="00E0232E">
          <w:rPr>
            <w:noProof/>
            <w:webHidden/>
          </w:rPr>
          <w:t>13</w:t>
        </w:r>
        <w:r w:rsidR="00052561">
          <w:rPr>
            <w:noProof/>
            <w:webHidden/>
          </w:rPr>
          <w:fldChar w:fldCharType="end"/>
        </w:r>
      </w:hyperlink>
    </w:p>
    <w:p w14:paraId="15683232" w14:textId="77777777" w:rsidR="00052561" w:rsidRDefault="006F2AAF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de-CH"/>
        </w:rPr>
      </w:pPr>
      <w:hyperlink w:anchor="_Toc433187017" w:history="1">
        <w:r w:rsidR="00052561" w:rsidRPr="005A0AF6">
          <w:rPr>
            <w:rStyle w:val="Hyperlink"/>
            <w:noProof/>
            <w:lang w:val="it-IT"/>
          </w:rPr>
          <w:t>5</w:t>
        </w:r>
        <w:r w:rsidR="00052561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de-CH"/>
          </w:rPr>
          <w:tab/>
        </w:r>
        <w:r w:rsidR="00052561" w:rsidRPr="005A0AF6">
          <w:rPr>
            <w:rStyle w:val="Hyperlink"/>
            <w:noProof/>
            <w:lang w:val="it-IT"/>
          </w:rPr>
          <w:t>Pianificazione / Organizzazione</w:t>
        </w:r>
        <w:r w:rsidR="00052561">
          <w:rPr>
            <w:noProof/>
            <w:webHidden/>
          </w:rPr>
          <w:tab/>
        </w:r>
        <w:r w:rsidR="00052561">
          <w:rPr>
            <w:noProof/>
            <w:webHidden/>
          </w:rPr>
          <w:fldChar w:fldCharType="begin"/>
        </w:r>
        <w:r w:rsidR="00052561">
          <w:rPr>
            <w:noProof/>
            <w:webHidden/>
          </w:rPr>
          <w:instrText xml:space="preserve"> PAGEREF _Toc433187017 \h </w:instrText>
        </w:r>
        <w:r w:rsidR="00052561">
          <w:rPr>
            <w:noProof/>
            <w:webHidden/>
          </w:rPr>
        </w:r>
        <w:r w:rsidR="00052561">
          <w:rPr>
            <w:noProof/>
            <w:webHidden/>
          </w:rPr>
          <w:fldChar w:fldCharType="separate"/>
        </w:r>
        <w:r w:rsidR="00E0232E">
          <w:rPr>
            <w:noProof/>
            <w:webHidden/>
          </w:rPr>
          <w:t>15</w:t>
        </w:r>
        <w:r w:rsidR="00052561">
          <w:rPr>
            <w:noProof/>
            <w:webHidden/>
          </w:rPr>
          <w:fldChar w:fldCharType="end"/>
        </w:r>
      </w:hyperlink>
    </w:p>
    <w:p w14:paraId="595A5A84" w14:textId="77777777" w:rsidR="00052561" w:rsidRDefault="006F2AAF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de-CH"/>
        </w:rPr>
      </w:pPr>
      <w:hyperlink w:anchor="_Toc433187018" w:history="1">
        <w:r w:rsidR="00052561" w:rsidRPr="005A0AF6">
          <w:rPr>
            <w:rStyle w:val="Hyperlink"/>
            <w:noProof/>
            <w:lang w:val="it-IT"/>
          </w:rPr>
          <w:t>6</w:t>
        </w:r>
        <w:r w:rsidR="00052561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de-CH"/>
          </w:rPr>
          <w:tab/>
        </w:r>
        <w:r w:rsidR="00052561" w:rsidRPr="005A0AF6">
          <w:rPr>
            <w:rStyle w:val="Hyperlink"/>
            <w:noProof/>
            <w:lang w:val="it-IT"/>
          </w:rPr>
          <w:t>Garanzia della qualità</w:t>
        </w:r>
        <w:r w:rsidR="00052561">
          <w:rPr>
            <w:noProof/>
            <w:webHidden/>
          </w:rPr>
          <w:tab/>
        </w:r>
        <w:r w:rsidR="00052561">
          <w:rPr>
            <w:noProof/>
            <w:webHidden/>
          </w:rPr>
          <w:fldChar w:fldCharType="begin"/>
        </w:r>
        <w:r w:rsidR="00052561">
          <w:rPr>
            <w:noProof/>
            <w:webHidden/>
          </w:rPr>
          <w:instrText xml:space="preserve"> PAGEREF _Toc433187018 \h </w:instrText>
        </w:r>
        <w:r w:rsidR="00052561">
          <w:rPr>
            <w:noProof/>
            <w:webHidden/>
          </w:rPr>
        </w:r>
        <w:r w:rsidR="00052561">
          <w:rPr>
            <w:noProof/>
            <w:webHidden/>
          </w:rPr>
          <w:fldChar w:fldCharType="separate"/>
        </w:r>
        <w:r w:rsidR="00E0232E">
          <w:rPr>
            <w:noProof/>
            <w:webHidden/>
          </w:rPr>
          <w:t>17</w:t>
        </w:r>
        <w:r w:rsidR="00052561">
          <w:rPr>
            <w:noProof/>
            <w:webHidden/>
          </w:rPr>
          <w:fldChar w:fldCharType="end"/>
        </w:r>
      </w:hyperlink>
    </w:p>
    <w:p w14:paraId="3C8C7084" w14:textId="77777777" w:rsidR="001E2D36" w:rsidRPr="00270D59" w:rsidRDefault="001E2D36" w:rsidP="00AF79AA">
      <w:pPr>
        <w:tabs>
          <w:tab w:val="left" w:pos="12240"/>
          <w:tab w:val="left" w:pos="12420"/>
          <w:tab w:val="left" w:pos="12600"/>
        </w:tabs>
        <w:rPr>
          <w:rFonts w:cs="Arial"/>
          <w:lang w:val="it-IT"/>
        </w:rPr>
      </w:pPr>
      <w:r w:rsidRPr="00270D59">
        <w:rPr>
          <w:rFonts w:cs="Arial"/>
          <w:lang w:val="it-IT"/>
        </w:rPr>
        <w:fldChar w:fldCharType="end"/>
      </w:r>
    </w:p>
    <w:p w14:paraId="72C5566F" w14:textId="77777777" w:rsidR="001E2D36" w:rsidRPr="00270D59" w:rsidRDefault="001E2D36" w:rsidP="002A7D43">
      <w:pPr>
        <w:rPr>
          <w:rFonts w:cs="Arial"/>
          <w:lang w:val="it-IT"/>
        </w:rPr>
      </w:pPr>
    </w:p>
    <w:p w14:paraId="1791E267" w14:textId="77777777" w:rsidR="002578CF" w:rsidRPr="00270D59" w:rsidRDefault="00442D71">
      <w:pPr>
        <w:spacing w:line="240" w:lineRule="auto"/>
        <w:jc w:val="left"/>
        <w:rPr>
          <w:rFonts w:cs="Arial"/>
          <w:b/>
          <w:lang w:val="it-IT"/>
        </w:rPr>
      </w:pPr>
      <w:r w:rsidRPr="00270D59">
        <w:rPr>
          <w:rFonts w:cs="Arial"/>
          <w:b/>
          <w:lang w:val="it-IT"/>
        </w:rPr>
        <w:br w:type="page"/>
      </w:r>
    </w:p>
    <w:p w14:paraId="52A7497B" w14:textId="5E1EA263" w:rsidR="00211368" w:rsidRPr="00270D59" w:rsidRDefault="00B94957" w:rsidP="00CE100E">
      <w:pPr>
        <w:pStyle w:val="FormatvorlageTitelObenKeinRahmen"/>
        <w:rPr>
          <w:lang w:val="it-IT"/>
        </w:rPr>
      </w:pPr>
      <w:bookmarkStart w:id="34" w:name="_Toc433187011"/>
      <w:r>
        <w:rPr>
          <w:lang w:val="it-IT"/>
        </w:rPr>
        <w:lastRenderedPageBreak/>
        <w:t xml:space="preserve">Impostazione </w:t>
      </w:r>
      <w:r w:rsidR="008448A4">
        <w:rPr>
          <w:lang w:val="it-IT"/>
        </w:rPr>
        <w:t>dell’esame</w:t>
      </w:r>
      <w:bookmarkEnd w:id="34"/>
    </w:p>
    <w:p w14:paraId="76BAD922" w14:textId="77777777" w:rsidR="00101AB7" w:rsidRPr="00270D59" w:rsidRDefault="00101AB7" w:rsidP="00101AB7">
      <w:pPr>
        <w:rPr>
          <w:lang w:val="it-IT"/>
        </w:rPr>
      </w:pPr>
    </w:p>
    <w:p w14:paraId="7928EB4E" w14:textId="2D4BEF87" w:rsidR="00211368" w:rsidRPr="00B94957" w:rsidRDefault="008448A4" w:rsidP="001C1866">
      <w:pPr>
        <w:pStyle w:val="Formatvorlageberschrift1ObenKeinRahmen"/>
        <w:rPr>
          <w:lang w:val="it-IT"/>
        </w:rPr>
      </w:pPr>
      <w:bookmarkStart w:id="35" w:name="_Toc433187012"/>
      <w:r w:rsidRPr="00B94957">
        <w:rPr>
          <w:lang w:val="it-IT"/>
        </w:rPr>
        <w:t>Struttura dell’esame</w:t>
      </w:r>
      <w:bookmarkEnd w:id="35"/>
    </w:p>
    <w:p w14:paraId="31D7F637" w14:textId="77777777" w:rsidR="008E70E8" w:rsidRPr="00270D59" w:rsidRDefault="00674627" w:rsidP="008104BF">
      <w:pPr>
        <w:rPr>
          <w:rStyle w:val="Standardfett"/>
          <w:lang w:val="it-IT"/>
        </w:rPr>
      </w:pPr>
      <w:r w:rsidRPr="00270D59">
        <w:rPr>
          <w:rStyle w:val="Standardfett"/>
          <w:lang w:val="it-IT"/>
        </w:rPr>
        <w:t>Principio</w:t>
      </w:r>
    </w:p>
    <w:p w14:paraId="450D5E97" w14:textId="1B3340A9" w:rsidR="008E70E8" w:rsidRPr="00270D59" w:rsidRDefault="00F0126B" w:rsidP="00300002">
      <w:pPr>
        <w:rPr>
          <w:lang w:val="it-IT"/>
        </w:rPr>
      </w:pPr>
      <w:r w:rsidRPr="00270D59">
        <w:rPr>
          <w:lang w:val="it-IT"/>
        </w:rPr>
        <w:t xml:space="preserve">La vicinanza dell’esame </w:t>
      </w:r>
      <w:r w:rsidR="00341811" w:rsidRPr="00270D59">
        <w:rPr>
          <w:lang w:val="it-IT"/>
        </w:rPr>
        <w:t>al</w:t>
      </w:r>
      <w:r w:rsidRPr="00270D59">
        <w:rPr>
          <w:lang w:val="it-IT"/>
        </w:rPr>
        <w:t>la pratica professionale</w:t>
      </w:r>
      <w:r w:rsidR="00674627" w:rsidRPr="00270D59">
        <w:rPr>
          <w:lang w:val="it-IT"/>
        </w:rPr>
        <w:t xml:space="preserve"> </w:t>
      </w:r>
      <w:r w:rsidR="00520D15">
        <w:rPr>
          <w:lang w:val="it-IT"/>
        </w:rPr>
        <w:t xml:space="preserve">ne </w:t>
      </w:r>
      <w:r w:rsidR="00674627" w:rsidRPr="00270D59">
        <w:rPr>
          <w:lang w:val="it-IT"/>
        </w:rPr>
        <w:t xml:space="preserve">determina la </w:t>
      </w:r>
      <w:r w:rsidRPr="00270D59">
        <w:rPr>
          <w:lang w:val="it-IT"/>
        </w:rPr>
        <w:t>precisione e il valore</w:t>
      </w:r>
      <w:r w:rsidR="008104BF" w:rsidRPr="00270D59">
        <w:rPr>
          <w:lang w:val="it-IT"/>
        </w:rPr>
        <w:t xml:space="preserve">. </w:t>
      </w:r>
      <w:r w:rsidR="00BB39CB" w:rsidRPr="00270D59">
        <w:rPr>
          <w:lang w:val="it-IT"/>
        </w:rPr>
        <w:t xml:space="preserve">Al fine di garantire che </w:t>
      </w:r>
      <w:r w:rsidR="00495572" w:rsidRPr="00270D59">
        <w:rPr>
          <w:lang w:val="it-IT"/>
        </w:rPr>
        <w:t>il comportamento del candidato in</w:t>
      </w:r>
      <w:r w:rsidR="00BB39CB" w:rsidRPr="00270D59">
        <w:rPr>
          <w:lang w:val="it-IT"/>
        </w:rPr>
        <w:t xml:space="preserve"> sede d’esame </w:t>
      </w:r>
      <w:r w:rsidR="00495572" w:rsidRPr="00270D59">
        <w:rPr>
          <w:lang w:val="it-IT"/>
        </w:rPr>
        <w:t>sia professionalmente rappresentativo</w:t>
      </w:r>
      <w:r w:rsidR="008104BF" w:rsidRPr="00270D59">
        <w:rPr>
          <w:lang w:val="it-IT"/>
        </w:rPr>
        <w:t xml:space="preserve">, </w:t>
      </w:r>
      <w:r w:rsidR="00BB39CB" w:rsidRPr="00270D59">
        <w:rPr>
          <w:lang w:val="it-IT"/>
        </w:rPr>
        <w:t>i compiti d’esame devono essere quanto più possibile realistici e tipici della situazione lavorativa</w:t>
      </w:r>
      <w:r w:rsidR="008104BF" w:rsidRPr="00270D59">
        <w:rPr>
          <w:lang w:val="it-IT"/>
        </w:rPr>
        <w:t>.</w:t>
      </w:r>
      <w:r w:rsidR="008E70E8" w:rsidRPr="00270D59">
        <w:rPr>
          <w:lang w:val="it-IT"/>
        </w:rPr>
        <w:t xml:space="preserve"> </w:t>
      </w:r>
      <w:r w:rsidR="00BB39CB" w:rsidRPr="00270D59">
        <w:rPr>
          <w:lang w:val="it-IT"/>
        </w:rPr>
        <w:t>Gli esami d</w:t>
      </w:r>
      <w:r w:rsidR="00495572" w:rsidRPr="00270D59">
        <w:rPr>
          <w:lang w:val="it-IT"/>
        </w:rPr>
        <w:t xml:space="preserve">evono essere </w:t>
      </w:r>
      <w:r w:rsidR="00BB39CB" w:rsidRPr="00270D59">
        <w:rPr>
          <w:lang w:val="it-IT"/>
        </w:rPr>
        <w:t>organizzati in modo economico</w:t>
      </w:r>
      <w:r w:rsidR="00674627" w:rsidRPr="00270D59">
        <w:rPr>
          <w:lang w:val="it-IT"/>
        </w:rPr>
        <w:t xml:space="preserve">: </w:t>
      </w:r>
      <w:r w:rsidR="00495572" w:rsidRPr="00270D59">
        <w:rPr>
          <w:lang w:val="it-IT"/>
        </w:rPr>
        <w:t xml:space="preserve">il dispendio di risorse necessario </w:t>
      </w:r>
      <w:r w:rsidR="00A92F9E">
        <w:rPr>
          <w:lang w:val="it-IT"/>
        </w:rPr>
        <w:t>per</w:t>
      </w:r>
      <w:r w:rsidR="00495572" w:rsidRPr="00270D59">
        <w:rPr>
          <w:lang w:val="it-IT"/>
        </w:rPr>
        <w:t xml:space="preserve"> </w:t>
      </w:r>
      <w:r w:rsidR="00674627" w:rsidRPr="00270D59">
        <w:rPr>
          <w:lang w:val="it-IT"/>
        </w:rPr>
        <w:t>s</w:t>
      </w:r>
      <w:r w:rsidR="00BB39CB" w:rsidRPr="00270D59">
        <w:rPr>
          <w:lang w:val="it-IT"/>
        </w:rPr>
        <w:t>tabilire se un candidato dispone delle competenze operative rich</w:t>
      </w:r>
      <w:r w:rsidR="00674627" w:rsidRPr="00270D59">
        <w:rPr>
          <w:lang w:val="it-IT"/>
        </w:rPr>
        <w:t>ieste</w:t>
      </w:r>
      <w:r w:rsidR="00BB39CB" w:rsidRPr="00270D59">
        <w:rPr>
          <w:lang w:val="it-IT"/>
        </w:rPr>
        <w:t xml:space="preserve"> per l’esercizio della professione </w:t>
      </w:r>
      <w:r w:rsidR="00674627" w:rsidRPr="00270D59">
        <w:rPr>
          <w:lang w:val="it-IT"/>
        </w:rPr>
        <w:t xml:space="preserve">deve essere </w:t>
      </w:r>
      <w:r w:rsidR="00495572" w:rsidRPr="00270D59">
        <w:rPr>
          <w:lang w:val="it-IT"/>
        </w:rPr>
        <w:t>commisurato</w:t>
      </w:r>
      <w:r w:rsidR="00BB39CB" w:rsidRPr="00270D59">
        <w:rPr>
          <w:lang w:val="it-IT"/>
        </w:rPr>
        <w:t>.</w:t>
      </w:r>
    </w:p>
    <w:p w14:paraId="2CF2B30E" w14:textId="77777777" w:rsidR="008104BF" w:rsidRPr="00270D59" w:rsidRDefault="008104BF" w:rsidP="008104BF">
      <w:pPr>
        <w:rPr>
          <w:rFonts w:cs="Arial"/>
          <w:szCs w:val="18"/>
          <w:lang w:val="it-IT"/>
        </w:rPr>
      </w:pPr>
    </w:p>
    <w:p w14:paraId="75CBDEA6" w14:textId="77777777" w:rsidR="00B90CCE" w:rsidRPr="00270D59" w:rsidRDefault="00B90CCE" w:rsidP="00B90CCE">
      <w:pPr>
        <w:spacing w:line="240" w:lineRule="auto"/>
        <w:jc w:val="left"/>
        <w:rPr>
          <w:rFonts w:cs="Arial"/>
          <w:szCs w:val="18"/>
          <w:lang w:val="it-IT"/>
        </w:rPr>
      </w:pPr>
    </w:p>
    <w:tbl>
      <w:tblPr>
        <w:tblW w:w="52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7181"/>
        <w:gridCol w:w="1118"/>
        <w:gridCol w:w="1267"/>
        <w:gridCol w:w="1118"/>
        <w:gridCol w:w="1121"/>
      </w:tblGrid>
      <w:tr w:rsidR="00B90CCE" w:rsidRPr="00270D59" w14:paraId="39644DA7" w14:textId="77777777" w:rsidTr="00983D9A">
        <w:trPr>
          <w:cantSplit/>
        </w:trPr>
        <w:tc>
          <w:tcPr>
            <w:tcW w:w="435" w:type="pct"/>
            <w:vMerge w:val="restart"/>
            <w:shd w:val="clear" w:color="auto" w:fill="E6E6E6"/>
          </w:tcPr>
          <w:p w14:paraId="292979D9" w14:textId="315EC180" w:rsidR="00B90CCE" w:rsidRPr="00270D59" w:rsidRDefault="00B1685E" w:rsidP="007B16D0">
            <w:pPr>
              <w:spacing w:before="120" w:after="120"/>
              <w:rPr>
                <w:rStyle w:val="Standardfett"/>
                <w:lang w:val="it-IT"/>
              </w:rPr>
            </w:pPr>
            <w:r w:rsidRPr="00270D59">
              <w:rPr>
                <w:rStyle w:val="Standardfett"/>
                <w:lang w:val="it-IT"/>
              </w:rPr>
              <w:t>Domanda chiave</w:t>
            </w:r>
            <w:r w:rsidR="00B90CCE" w:rsidRPr="00270D59">
              <w:rPr>
                <w:rStyle w:val="Standardfett"/>
                <w:lang w:val="it-IT"/>
              </w:rPr>
              <w:t xml:space="preserve"> </w:t>
            </w:r>
            <w:r w:rsidR="00AD0512" w:rsidRPr="00270D59">
              <w:rPr>
                <w:rStyle w:val="Standardfett"/>
                <w:lang w:val="it-IT"/>
              </w:rPr>
              <w:t>1.1</w:t>
            </w:r>
          </w:p>
        </w:tc>
        <w:tc>
          <w:tcPr>
            <w:tcW w:w="2708" w:type="pct"/>
            <w:vMerge w:val="restart"/>
            <w:shd w:val="clear" w:color="auto" w:fill="E6E6E6"/>
          </w:tcPr>
          <w:p w14:paraId="373430E8" w14:textId="77777777" w:rsidR="00B90CCE" w:rsidRPr="00E42995" w:rsidRDefault="00073009" w:rsidP="00B1685E">
            <w:pPr>
              <w:spacing w:before="120" w:after="120"/>
              <w:rPr>
                <w:rStyle w:val="Standardfett"/>
                <w:sz w:val="20"/>
                <w:lang w:val="it-IT"/>
              </w:rPr>
            </w:pPr>
            <w:r w:rsidRPr="00E42995">
              <w:rPr>
                <w:rFonts w:cs="Arial"/>
                <w:b/>
                <w:bCs/>
                <w:sz w:val="20"/>
                <w:lang w:val="it-IT"/>
              </w:rPr>
              <w:t>L</w:t>
            </w:r>
            <w:r w:rsidR="00B1685E" w:rsidRPr="00E42995">
              <w:rPr>
                <w:rFonts w:cs="Arial"/>
                <w:b/>
                <w:bCs/>
                <w:sz w:val="20"/>
                <w:lang w:val="it-IT"/>
              </w:rPr>
              <w:t>’esame è strutturato in modo tale da permettere la verifica delle competenze operative descritte</w:t>
            </w:r>
            <w:r w:rsidR="00253C86" w:rsidRPr="00E42995">
              <w:rPr>
                <w:rStyle w:val="Standardfett"/>
                <w:sz w:val="20"/>
                <w:lang w:val="it-IT"/>
              </w:rPr>
              <w:t>?</w:t>
            </w:r>
            <w:r w:rsidR="00400A8E" w:rsidRPr="00E42995">
              <w:rPr>
                <w:rStyle w:val="Standardfett"/>
                <w:sz w:val="20"/>
                <w:lang w:val="it-IT"/>
              </w:rPr>
              <w:t xml:space="preserve"> </w:t>
            </w:r>
          </w:p>
        </w:tc>
        <w:tc>
          <w:tcPr>
            <w:tcW w:w="1857" w:type="pct"/>
            <w:gridSpan w:val="4"/>
            <w:tcBorders>
              <w:bottom w:val="single" w:sz="12" w:space="0" w:color="auto"/>
            </w:tcBorders>
            <w:shd w:val="clear" w:color="auto" w:fill="E6E6E6"/>
          </w:tcPr>
          <w:p w14:paraId="6844FB29" w14:textId="77777777" w:rsidR="00B90CCE" w:rsidRPr="00270D59" w:rsidRDefault="00674627" w:rsidP="00E03DD9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b/>
                <w:szCs w:val="18"/>
                <w:lang w:val="it-IT"/>
              </w:rPr>
              <w:t>Valutazione</w:t>
            </w:r>
          </w:p>
        </w:tc>
      </w:tr>
      <w:tr w:rsidR="00674627" w:rsidRPr="00270D59" w14:paraId="5B5AB312" w14:textId="77777777" w:rsidTr="00983D9A">
        <w:trPr>
          <w:cantSplit/>
          <w:trHeight w:val="577"/>
        </w:trPr>
        <w:tc>
          <w:tcPr>
            <w:tcW w:w="435" w:type="pct"/>
            <w:vMerge/>
          </w:tcPr>
          <w:p w14:paraId="5803DFE0" w14:textId="77777777" w:rsidR="00983D9A" w:rsidRPr="00270D59" w:rsidRDefault="00983D9A" w:rsidP="00E03DD9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2708" w:type="pct"/>
            <w:vMerge/>
          </w:tcPr>
          <w:p w14:paraId="27B076E8" w14:textId="77777777" w:rsidR="00983D9A" w:rsidRPr="00E42995" w:rsidRDefault="00983D9A" w:rsidP="00E03DD9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464" w:type="pct"/>
            <w:tcBorders>
              <w:top w:val="single" w:sz="12" w:space="0" w:color="auto"/>
            </w:tcBorders>
            <w:shd w:val="clear" w:color="auto" w:fill="E6E6E6"/>
          </w:tcPr>
          <w:p w14:paraId="37CE76A7" w14:textId="77777777" w:rsidR="00983D9A" w:rsidRPr="00270D59" w:rsidRDefault="00674627" w:rsidP="00E03DD9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Soddisfatto</w:t>
            </w:r>
          </w:p>
        </w:tc>
        <w:tc>
          <w:tcPr>
            <w:tcW w:w="464" w:type="pct"/>
            <w:tcBorders>
              <w:top w:val="single" w:sz="12" w:space="0" w:color="auto"/>
            </w:tcBorders>
            <w:shd w:val="clear" w:color="auto" w:fill="E6E6E6"/>
          </w:tcPr>
          <w:p w14:paraId="06AAAC61" w14:textId="77777777" w:rsidR="00983D9A" w:rsidRPr="00270D59" w:rsidRDefault="00674627" w:rsidP="00674627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Parzialmente soddisfatto</w:t>
            </w:r>
          </w:p>
        </w:tc>
        <w:tc>
          <w:tcPr>
            <w:tcW w:w="464" w:type="pct"/>
            <w:tcBorders>
              <w:top w:val="single" w:sz="12" w:space="0" w:color="auto"/>
            </w:tcBorders>
            <w:shd w:val="clear" w:color="auto" w:fill="E6E6E6"/>
          </w:tcPr>
          <w:p w14:paraId="5CA3B232" w14:textId="77777777" w:rsidR="00983D9A" w:rsidRPr="00270D59" w:rsidRDefault="00983D9A" w:rsidP="00674627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 xml:space="preserve"> </w:t>
            </w:r>
            <w:r w:rsidR="00674627" w:rsidRPr="00270D59">
              <w:rPr>
                <w:rFonts w:cs="Arial"/>
                <w:szCs w:val="18"/>
                <w:lang w:val="it-IT"/>
              </w:rPr>
              <w:t>Non soddisfatto</w:t>
            </w:r>
          </w:p>
        </w:tc>
        <w:tc>
          <w:tcPr>
            <w:tcW w:w="465" w:type="pct"/>
            <w:tcBorders>
              <w:top w:val="single" w:sz="12" w:space="0" w:color="auto"/>
            </w:tcBorders>
            <w:shd w:val="clear" w:color="auto" w:fill="E6E6E6"/>
          </w:tcPr>
          <w:p w14:paraId="0EF80168" w14:textId="77777777" w:rsidR="00983D9A" w:rsidRPr="00270D59" w:rsidRDefault="003F2265" w:rsidP="00674627">
            <w:pPr>
              <w:spacing w:before="120" w:after="120"/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N</w:t>
            </w:r>
            <w:r w:rsidR="00674627" w:rsidRPr="00270D59">
              <w:rPr>
                <w:rFonts w:cs="Arial"/>
                <w:szCs w:val="18"/>
                <w:lang w:val="it-IT"/>
              </w:rPr>
              <w:t>on verificabile</w:t>
            </w:r>
          </w:p>
        </w:tc>
      </w:tr>
      <w:tr w:rsidR="00983D9A" w:rsidRPr="00270D59" w14:paraId="75F55ABA" w14:textId="77777777" w:rsidTr="00983D9A">
        <w:tc>
          <w:tcPr>
            <w:tcW w:w="435" w:type="pct"/>
          </w:tcPr>
          <w:p w14:paraId="41948D89" w14:textId="77777777" w:rsidR="00983D9A" w:rsidRPr="00270D59" w:rsidRDefault="00AD0512" w:rsidP="00300002">
            <w:pPr>
              <w:rPr>
                <w:lang w:val="it-IT"/>
              </w:rPr>
            </w:pPr>
            <w:r w:rsidRPr="00270D59">
              <w:rPr>
                <w:lang w:val="it-IT"/>
              </w:rPr>
              <w:t>1.1</w:t>
            </w:r>
            <w:r w:rsidR="00983D9A" w:rsidRPr="00270D59">
              <w:rPr>
                <w:lang w:val="it-IT"/>
              </w:rPr>
              <w:t>.1.</w:t>
            </w:r>
          </w:p>
          <w:p w14:paraId="7B068BFF" w14:textId="77777777" w:rsidR="00983D9A" w:rsidRPr="00270D59" w:rsidRDefault="00983D9A" w:rsidP="00300002">
            <w:pPr>
              <w:rPr>
                <w:lang w:val="it-IT"/>
              </w:rPr>
            </w:pPr>
          </w:p>
        </w:tc>
        <w:tc>
          <w:tcPr>
            <w:tcW w:w="2708" w:type="pct"/>
          </w:tcPr>
          <w:p w14:paraId="45359D90" w14:textId="77777777" w:rsidR="00983D9A" w:rsidRPr="00E42995" w:rsidRDefault="00B1685E" w:rsidP="00B1685E">
            <w:pPr>
              <w:rPr>
                <w:lang w:val="it-IT"/>
              </w:rPr>
            </w:pPr>
            <w:r w:rsidRPr="00E42995">
              <w:rPr>
                <w:lang w:val="it-IT"/>
              </w:rPr>
              <w:t>L’esame è strutturato in modo completo e comprensibile</w:t>
            </w:r>
            <w:r w:rsidR="00983D9A" w:rsidRPr="00E42995">
              <w:rPr>
                <w:lang w:val="it-IT"/>
              </w:rPr>
              <w:t xml:space="preserve">. </w:t>
            </w:r>
          </w:p>
        </w:tc>
        <w:tc>
          <w:tcPr>
            <w:tcW w:w="464" w:type="pct"/>
          </w:tcPr>
          <w:p w14:paraId="34EA74C1" w14:textId="77777777" w:rsidR="00983D9A" w:rsidRPr="00270D59" w:rsidRDefault="00983D9A" w:rsidP="00C216C0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64" w:type="pct"/>
          </w:tcPr>
          <w:p w14:paraId="218DE8FB" w14:textId="77777777" w:rsidR="00983D9A" w:rsidRPr="00270D59" w:rsidRDefault="00983D9A" w:rsidP="00C216C0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64" w:type="pct"/>
          </w:tcPr>
          <w:p w14:paraId="5C2FA8FE" w14:textId="77777777" w:rsidR="00983D9A" w:rsidRPr="00270D59" w:rsidRDefault="00983D9A" w:rsidP="00C216C0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65" w:type="pct"/>
          </w:tcPr>
          <w:p w14:paraId="2B7300E0" w14:textId="77777777" w:rsidR="00983D9A" w:rsidRPr="00270D59" w:rsidRDefault="00983D9A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983D9A" w:rsidRPr="00270D59" w14:paraId="379549D3" w14:textId="77777777" w:rsidTr="00983D9A">
        <w:tc>
          <w:tcPr>
            <w:tcW w:w="435" w:type="pct"/>
          </w:tcPr>
          <w:p w14:paraId="60A68B1A" w14:textId="77777777" w:rsidR="00983D9A" w:rsidRPr="00270D59" w:rsidRDefault="00AD0512" w:rsidP="00300002">
            <w:pPr>
              <w:rPr>
                <w:lang w:val="it-IT"/>
              </w:rPr>
            </w:pPr>
            <w:r w:rsidRPr="00270D59">
              <w:rPr>
                <w:lang w:val="it-IT"/>
              </w:rPr>
              <w:t>1.1</w:t>
            </w:r>
            <w:r w:rsidR="00983D9A" w:rsidRPr="00270D59">
              <w:rPr>
                <w:lang w:val="it-IT"/>
              </w:rPr>
              <w:t>.2.</w:t>
            </w:r>
          </w:p>
        </w:tc>
        <w:tc>
          <w:tcPr>
            <w:tcW w:w="2708" w:type="pct"/>
          </w:tcPr>
          <w:p w14:paraId="70335642" w14:textId="65D0C04E" w:rsidR="00983D9A" w:rsidRPr="00E42995" w:rsidRDefault="00B1685E" w:rsidP="00300002">
            <w:pPr>
              <w:rPr>
                <w:lang w:val="it-IT"/>
              </w:rPr>
            </w:pPr>
            <w:r w:rsidRPr="00E42995">
              <w:rPr>
                <w:lang w:val="it-IT"/>
              </w:rPr>
              <w:t xml:space="preserve">L’ordine delle competenze operative da verificare nel quadro dell’esame </w:t>
            </w:r>
            <w:r w:rsidR="006F2AAF">
              <w:rPr>
                <w:lang w:val="it-IT"/>
              </w:rPr>
              <w:t>(</w:t>
            </w:r>
            <w:r w:rsidRPr="00E42995">
              <w:rPr>
                <w:lang w:val="it-IT"/>
              </w:rPr>
              <w:t>finale</w:t>
            </w:r>
            <w:r w:rsidR="006F2AAF">
              <w:rPr>
                <w:lang w:val="it-IT"/>
              </w:rPr>
              <w:t>)</w:t>
            </w:r>
            <w:r w:rsidRPr="00E42995">
              <w:rPr>
                <w:lang w:val="it-IT"/>
              </w:rPr>
              <w:t xml:space="preserve"> è plausibile e comprensibile</w:t>
            </w:r>
            <w:r w:rsidR="00983D9A" w:rsidRPr="00E42995">
              <w:rPr>
                <w:lang w:val="it-IT"/>
              </w:rPr>
              <w:t xml:space="preserve">. </w:t>
            </w:r>
          </w:p>
          <w:p w14:paraId="7C811ECE" w14:textId="77777777" w:rsidR="00617867" w:rsidRPr="00E42995" w:rsidRDefault="00617867" w:rsidP="00300002">
            <w:pPr>
              <w:rPr>
                <w:lang w:val="it-IT"/>
              </w:rPr>
            </w:pPr>
          </w:p>
        </w:tc>
        <w:tc>
          <w:tcPr>
            <w:tcW w:w="464" w:type="pct"/>
          </w:tcPr>
          <w:p w14:paraId="0087B65B" w14:textId="77777777" w:rsidR="00983D9A" w:rsidRPr="00270D59" w:rsidRDefault="00983D9A" w:rsidP="00C216C0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64" w:type="pct"/>
          </w:tcPr>
          <w:p w14:paraId="716B7BBA" w14:textId="77777777" w:rsidR="00983D9A" w:rsidRPr="00270D59" w:rsidRDefault="00983D9A" w:rsidP="00C216C0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64" w:type="pct"/>
          </w:tcPr>
          <w:p w14:paraId="43767107" w14:textId="77777777" w:rsidR="00983D9A" w:rsidRPr="00270D59" w:rsidRDefault="00983D9A" w:rsidP="00C216C0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65" w:type="pct"/>
          </w:tcPr>
          <w:p w14:paraId="31DAF27C" w14:textId="77777777" w:rsidR="00983D9A" w:rsidRPr="00270D59" w:rsidRDefault="00983D9A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983D9A" w:rsidRPr="00270D59" w14:paraId="28F1C5D3" w14:textId="77777777" w:rsidTr="00983D9A">
        <w:tc>
          <w:tcPr>
            <w:tcW w:w="435" w:type="pct"/>
          </w:tcPr>
          <w:p w14:paraId="753E0821" w14:textId="77777777" w:rsidR="00983D9A" w:rsidRPr="00270D59" w:rsidRDefault="00AD0512" w:rsidP="00300002">
            <w:pPr>
              <w:rPr>
                <w:lang w:val="it-IT"/>
              </w:rPr>
            </w:pPr>
            <w:r w:rsidRPr="00270D59">
              <w:rPr>
                <w:lang w:val="it-IT"/>
              </w:rPr>
              <w:t>1.1</w:t>
            </w:r>
            <w:r w:rsidR="00983D9A" w:rsidRPr="00270D59">
              <w:rPr>
                <w:lang w:val="it-IT"/>
              </w:rPr>
              <w:t>.3.</w:t>
            </w:r>
          </w:p>
        </w:tc>
        <w:tc>
          <w:tcPr>
            <w:tcW w:w="2708" w:type="pct"/>
          </w:tcPr>
          <w:p w14:paraId="69B75747" w14:textId="486082C0" w:rsidR="00617867" w:rsidRPr="00E42995" w:rsidRDefault="00B1685E" w:rsidP="006F2AAF">
            <w:pPr>
              <w:rPr>
                <w:lang w:val="it-IT"/>
              </w:rPr>
            </w:pPr>
            <w:r w:rsidRPr="007A2BF5">
              <w:rPr>
                <w:lang w:val="it-IT"/>
              </w:rPr>
              <w:t xml:space="preserve">La suddivisione </w:t>
            </w:r>
            <w:r w:rsidR="007A2BF5" w:rsidRPr="006F2AAF">
              <w:rPr>
                <w:lang w:val="it-IT"/>
              </w:rPr>
              <w:t>in parti d</w:t>
            </w:r>
            <w:r w:rsidRPr="007A2BF5">
              <w:rPr>
                <w:lang w:val="it-IT"/>
              </w:rPr>
              <w:t xml:space="preserve">’esame </w:t>
            </w:r>
            <w:r w:rsidR="007A2BF5" w:rsidRPr="007A2BF5">
              <w:rPr>
                <w:lang w:val="it-IT"/>
              </w:rPr>
              <w:t>scritte, orali e pratiche</w:t>
            </w:r>
            <w:r w:rsidRPr="00DB345F">
              <w:rPr>
                <w:lang w:val="it-IT"/>
              </w:rPr>
              <w:t xml:space="preserve"> </w:t>
            </w:r>
            <w:r w:rsidR="007A2BF5" w:rsidRPr="00DB345F">
              <w:rPr>
                <w:lang w:val="it-IT"/>
              </w:rPr>
              <w:t>è coordinata con le</w:t>
            </w:r>
            <w:r w:rsidRPr="009E591E">
              <w:rPr>
                <w:lang w:val="it-IT"/>
              </w:rPr>
              <w:t xml:space="preserve"> competenze </w:t>
            </w:r>
            <w:r w:rsidR="007A2BF5" w:rsidRPr="007A2BF5">
              <w:rPr>
                <w:lang w:val="it-IT"/>
              </w:rPr>
              <w:t xml:space="preserve">principali </w:t>
            </w:r>
            <w:r w:rsidRPr="007A2BF5">
              <w:rPr>
                <w:lang w:val="it-IT"/>
              </w:rPr>
              <w:t>del profilo professionale.</w:t>
            </w:r>
            <w:r w:rsidRPr="00E42995">
              <w:rPr>
                <w:lang w:val="it-IT"/>
              </w:rPr>
              <w:t xml:space="preserve"> La modalità d’esame viene scelta in base al gruppo target</w:t>
            </w:r>
            <w:r w:rsidR="00983D9A" w:rsidRPr="00E42995">
              <w:rPr>
                <w:lang w:val="it-IT"/>
              </w:rPr>
              <w:t xml:space="preserve">. </w:t>
            </w:r>
          </w:p>
        </w:tc>
        <w:tc>
          <w:tcPr>
            <w:tcW w:w="464" w:type="pct"/>
          </w:tcPr>
          <w:p w14:paraId="399C1BDB" w14:textId="77777777" w:rsidR="00983D9A" w:rsidRPr="00270D59" w:rsidRDefault="00983D9A" w:rsidP="00C216C0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64" w:type="pct"/>
          </w:tcPr>
          <w:p w14:paraId="34E56AF7" w14:textId="77777777" w:rsidR="00983D9A" w:rsidRPr="00270D59" w:rsidRDefault="00983D9A" w:rsidP="00C216C0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64" w:type="pct"/>
          </w:tcPr>
          <w:p w14:paraId="6045475E" w14:textId="77777777" w:rsidR="00983D9A" w:rsidRPr="00270D59" w:rsidRDefault="00983D9A" w:rsidP="00C216C0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65" w:type="pct"/>
          </w:tcPr>
          <w:p w14:paraId="5CCFBF7B" w14:textId="77777777" w:rsidR="00983D9A" w:rsidRPr="00270D59" w:rsidRDefault="00983D9A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983D9A" w:rsidRPr="00270D59" w14:paraId="59B5C6BC" w14:textId="77777777" w:rsidTr="00983D9A">
        <w:tc>
          <w:tcPr>
            <w:tcW w:w="435" w:type="pct"/>
          </w:tcPr>
          <w:p w14:paraId="5E3EF7F5" w14:textId="77777777" w:rsidR="00983D9A" w:rsidRPr="00270D59" w:rsidRDefault="00AD0512" w:rsidP="00300002">
            <w:pPr>
              <w:rPr>
                <w:lang w:val="it-IT"/>
              </w:rPr>
            </w:pPr>
            <w:r w:rsidRPr="00270D59">
              <w:rPr>
                <w:lang w:val="it-IT"/>
              </w:rPr>
              <w:t>1.1</w:t>
            </w:r>
            <w:r w:rsidR="00983D9A" w:rsidRPr="00270D59">
              <w:rPr>
                <w:lang w:val="it-IT"/>
              </w:rPr>
              <w:t>.4.</w:t>
            </w:r>
          </w:p>
        </w:tc>
        <w:tc>
          <w:tcPr>
            <w:tcW w:w="2708" w:type="pct"/>
          </w:tcPr>
          <w:p w14:paraId="30BB56B5" w14:textId="3385C34A" w:rsidR="00983D9A" w:rsidRPr="00E42995" w:rsidRDefault="00B1685E" w:rsidP="00617867">
            <w:pPr>
              <w:spacing w:line="276" w:lineRule="auto"/>
              <w:rPr>
                <w:lang w:val="it-IT"/>
              </w:rPr>
            </w:pPr>
            <w:r w:rsidRPr="00E42995">
              <w:rPr>
                <w:lang w:val="it-IT"/>
              </w:rPr>
              <w:t xml:space="preserve">Le </w:t>
            </w:r>
            <w:r w:rsidR="007A2BF5">
              <w:rPr>
                <w:lang w:val="it-IT"/>
              </w:rPr>
              <w:t>condizioni</w:t>
            </w:r>
            <w:r w:rsidR="007A2BF5" w:rsidRPr="00E42995">
              <w:rPr>
                <w:lang w:val="it-IT"/>
              </w:rPr>
              <w:t xml:space="preserve"> </w:t>
            </w:r>
            <w:r w:rsidRPr="00E42995">
              <w:rPr>
                <w:lang w:val="it-IT"/>
              </w:rPr>
              <w:t xml:space="preserve">per il superamento </w:t>
            </w:r>
            <w:r w:rsidR="005A7CA5">
              <w:rPr>
                <w:lang w:val="it-IT"/>
              </w:rPr>
              <w:t xml:space="preserve">dell’esame </w:t>
            </w:r>
            <w:r w:rsidRPr="00E42995">
              <w:rPr>
                <w:lang w:val="it-IT"/>
              </w:rPr>
              <w:t>e le ponderazioni si basano sui punti chiave del profilo professionale. Le diverse parti d’esame vengono ponderate e valutate in modo equilibrato</w:t>
            </w:r>
            <w:r w:rsidR="00983D9A" w:rsidRPr="00E42995">
              <w:rPr>
                <w:lang w:val="it-IT"/>
              </w:rPr>
              <w:t>.</w:t>
            </w:r>
          </w:p>
          <w:p w14:paraId="1DFA3C64" w14:textId="77777777" w:rsidR="00617867" w:rsidRPr="00E42995" w:rsidRDefault="00617867" w:rsidP="00617867">
            <w:pPr>
              <w:spacing w:line="276" w:lineRule="auto"/>
              <w:rPr>
                <w:lang w:val="it-IT"/>
              </w:rPr>
            </w:pPr>
          </w:p>
        </w:tc>
        <w:tc>
          <w:tcPr>
            <w:tcW w:w="464" w:type="pct"/>
          </w:tcPr>
          <w:p w14:paraId="23EB8B9E" w14:textId="77777777" w:rsidR="00983D9A" w:rsidRPr="00270D59" w:rsidRDefault="00983D9A" w:rsidP="00C216C0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64" w:type="pct"/>
          </w:tcPr>
          <w:p w14:paraId="1E57E439" w14:textId="77777777" w:rsidR="00983D9A" w:rsidRPr="00270D59" w:rsidRDefault="00983D9A" w:rsidP="00C216C0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64" w:type="pct"/>
          </w:tcPr>
          <w:p w14:paraId="2CDB1E8C" w14:textId="77777777" w:rsidR="00983D9A" w:rsidRPr="00270D59" w:rsidRDefault="00983D9A" w:rsidP="00C216C0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65" w:type="pct"/>
          </w:tcPr>
          <w:p w14:paraId="6D2FB168" w14:textId="77777777" w:rsidR="00983D9A" w:rsidRPr="00270D59" w:rsidRDefault="00983D9A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983D9A" w:rsidRPr="00270D59" w14:paraId="16EE41DD" w14:textId="77777777" w:rsidTr="00983D9A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020" w14:textId="77777777" w:rsidR="00983D9A" w:rsidRPr="00270D59" w:rsidRDefault="00674627" w:rsidP="00E03DD9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Motivazione</w:t>
            </w:r>
          </w:p>
        </w:tc>
        <w:tc>
          <w:tcPr>
            <w:tcW w:w="45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9FB1" w14:textId="6D243B17" w:rsidR="00983D9A" w:rsidRPr="00270D59" w:rsidRDefault="00983D9A" w:rsidP="00E03DD9">
            <w:pPr>
              <w:jc w:val="left"/>
              <w:rPr>
                <w:rFonts w:cs="Arial"/>
                <w:szCs w:val="18"/>
                <w:lang w:val="it-IT"/>
              </w:rPr>
            </w:pPr>
          </w:p>
        </w:tc>
      </w:tr>
      <w:tr w:rsidR="00983D9A" w:rsidRPr="00270D59" w14:paraId="3172E854" w14:textId="77777777" w:rsidTr="00983D9A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78CD" w14:textId="77777777" w:rsidR="00983D9A" w:rsidRPr="00270D59" w:rsidRDefault="00674627" w:rsidP="00E03DD9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Raccomandazione</w:t>
            </w:r>
          </w:p>
        </w:tc>
        <w:tc>
          <w:tcPr>
            <w:tcW w:w="45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2F2F" w14:textId="77777777" w:rsidR="00983D9A" w:rsidRPr="00270D59" w:rsidRDefault="00983D9A" w:rsidP="00E03DD9">
            <w:pPr>
              <w:tabs>
                <w:tab w:val="left" w:pos="4380"/>
              </w:tabs>
              <w:jc w:val="left"/>
              <w:rPr>
                <w:rFonts w:cs="Arial"/>
                <w:szCs w:val="18"/>
                <w:lang w:val="it-IT"/>
              </w:rPr>
            </w:pPr>
          </w:p>
        </w:tc>
      </w:tr>
    </w:tbl>
    <w:p w14:paraId="2047B895" w14:textId="77777777" w:rsidR="004837A6" w:rsidRPr="00270D59" w:rsidRDefault="004837A6" w:rsidP="00B90CCE">
      <w:pPr>
        <w:spacing w:line="240" w:lineRule="auto"/>
        <w:jc w:val="left"/>
        <w:rPr>
          <w:rFonts w:cs="Arial"/>
          <w:lang w:val="it-IT"/>
        </w:rPr>
      </w:pPr>
    </w:p>
    <w:p w14:paraId="7A80EC57" w14:textId="77777777" w:rsidR="004837A6" w:rsidRPr="00270D59" w:rsidRDefault="004837A6">
      <w:pPr>
        <w:spacing w:line="240" w:lineRule="auto"/>
        <w:jc w:val="left"/>
        <w:rPr>
          <w:rFonts w:cs="Arial"/>
          <w:lang w:val="it-IT"/>
        </w:rPr>
      </w:pPr>
      <w:r w:rsidRPr="00270D59">
        <w:rPr>
          <w:rFonts w:cs="Arial"/>
          <w:lang w:val="it-IT"/>
        </w:rPr>
        <w:br w:type="page"/>
      </w:r>
    </w:p>
    <w:p w14:paraId="3EF7B8FF" w14:textId="77777777" w:rsidR="00B90CCE" w:rsidRPr="00270D59" w:rsidRDefault="00B90CCE" w:rsidP="00F75EEC">
      <w:pPr>
        <w:spacing w:line="240" w:lineRule="auto"/>
        <w:jc w:val="left"/>
        <w:rPr>
          <w:rFonts w:cs="Arial"/>
          <w:lang w:val="it-IT"/>
        </w:rPr>
      </w:pPr>
    </w:p>
    <w:tbl>
      <w:tblPr>
        <w:tblW w:w="52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7086"/>
        <w:gridCol w:w="1179"/>
        <w:gridCol w:w="1267"/>
        <w:gridCol w:w="1093"/>
        <w:gridCol w:w="1180"/>
      </w:tblGrid>
      <w:tr w:rsidR="00185598" w:rsidRPr="00270D59" w14:paraId="55233998" w14:textId="77777777" w:rsidTr="007A4531">
        <w:trPr>
          <w:cantSplit/>
        </w:trPr>
        <w:tc>
          <w:tcPr>
            <w:tcW w:w="439" w:type="pct"/>
            <w:vMerge w:val="restart"/>
            <w:shd w:val="clear" w:color="auto" w:fill="E6E6E6"/>
          </w:tcPr>
          <w:p w14:paraId="4080DDFC" w14:textId="2BAC6287" w:rsidR="008104BF" w:rsidRPr="00270D59" w:rsidRDefault="00D457BD" w:rsidP="007B16D0">
            <w:pPr>
              <w:spacing w:before="120" w:after="120"/>
              <w:rPr>
                <w:rStyle w:val="Standardfett"/>
                <w:lang w:val="it-IT"/>
              </w:rPr>
            </w:pPr>
            <w:r w:rsidRPr="00270D59">
              <w:rPr>
                <w:rStyle w:val="Standardfett"/>
                <w:lang w:val="it-IT"/>
              </w:rPr>
              <w:t>Domanda chiave</w:t>
            </w:r>
            <w:r w:rsidR="00AD0512" w:rsidRPr="00270D59">
              <w:rPr>
                <w:rStyle w:val="Standardfett"/>
                <w:lang w:val="it-IT"/>
              </w:rPr>
              <w:t xml:space="preserve"> </w:t>
            </w:r>
            <w:r w:rsidR="008C7462" w:rsidRPr="00270D59">
              <w:rPr>
                <w:rStyle w:val="Standardfett"/>
                <w:lang w:val="it-IT"/>
              </w:rPr>
              <w:t>1.2</w:t>
            </w:r>
          </w:p>
        </w:tc>
        <w:tc>
          <w:tcPr>
            <w:tcW w:w="2661" w:type="pct"/>
            <w:vMerge w:val="restart"/>
            <w:shd w:val="clear" w:color="auto" w:fill="E6E6E6"/>
          </w:tcPr>
          <w:p w14:paraId="2AD0F419" w14:textId="77777777" w:rsidR="008104BF" w:rsidRPr="00E42995" w:rsidRDefault="00B1685E" w:rsidP="00B1685E">
            <w:pPr>
              <w:spacing w:before="120" w:after="120"/>
              <w:rPr>
                <w:rStyle w:val="Standardfett"/>
                <w:sz w:val="20"/>
                <w:lang w:val="it-IT"/>
              </w:rPr>
            </w:pPr>
            <w:r w:rsidRPr="00E42995">
              <w:rPr>
                <w:rFonts w:cs="Arial"/>
                <w:b/>
                <w:sz w:val="20"/>
                <w:lang w:val="it-IT"/>
              </w:rPr>
              <w:t xml:space="preserve">Le forme d’esame permettono </w:t>
            </w:r>
            <w:r w:rsidRPr="00D8411D">
              <w:rPr>
                <w:rFonts w:cs="Arial"/>
                <w:b/>
                <w:sz w:val="20"/>
                <w:lang w:val="it-IT"/>
              </w:rPr>
              <w:t xml:space="preserve">di </w:t>
            </w:r>
            <w:r w:rsidRPr="00E42995">
              <w:rPr>
                <w:rFonts w:cs="Arial"/>
                <w:b/>
                <w:sz w:val="20"/>
                <w:lang w:val="it-IT"/>
              </w:rPr>
              <w:t>valutare</w:t>
            </w:r>
            <w:r w:rsidRPr="00D8411D">
              <w:rPr>
                <w:rFonts w:cs="Arial"/>
                <w:b/>
                <w:sz w:val="20"/>
                <w:lang w:val="it-IT"/>
              </w:rPr>
              <w:t xml:space="preserve"> adeguatamente</w:t>
            </w:r>
            <w:r w:rsidRPr="00E42995">
              <w:rPr>
                <w:rFonts w:cs="Arial"/>
                <w:b/>
                <w:sz w:val="20"/>
                <w:lang w:val="it-IT"/>
              </w:rPr>
              <w:t xml:space="preserve"> le competenze operative della singola professione</w:t>
            </w:r>
            <w:r w:rsidR="008104BF" w:rsidRPr="00E42995">
              <w:rPr>
                <w:rStyle w:val="Standardfett"/>
                <w:sz w:val="20"/>
                <w:lang w:val="it-IT"/>
              </w:rPr>
              <w:t>?</w:t>
            </w:r>
          </w:p>
        </w:tc>
        <w:tc>
          <w:tcPr>
            <w:tcW w:w="1900" w:type="pct"/>
            <w:gridSpan w:val="4"/>
            <w:tcBorders>
              <w:bottom w:val="single" w:sz="12" w:space="0" w:color="auto"/>
            </w:tcBorders>
            <w:shd w:val="clear" w:color="auto" w:fill="E6E6E6"/>
          </w:tcPr>
          <w:p w14:paraId="2D313DF9" w14:textId="77777777" w:rsidR="008104BF" w:rsidRPr="00270D59" w:rsidRDefault="00185598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b/>
                <w:szCs w:val="18"/>
                <w:lang w:val="it-IT"/>
              </w:rPr>
              <w:t>Valutazione</w:t>
            </w:r>
          </w:p>
        </w:tc>
      </w:tr>
      <w:tr w:rsidR="00185598" w:rsidRPr="00270D59" w14:paraId="7C89C603" w14:textId="77777777" w:rsidTr="007A4531">
        <w:trPr>
          <w:cantSplit/>
          <w:trHeight w:val="577"/>
        </w:trPr>
        <w:tc>
          <w:tcPr>
            <w:tcW w:w="439" w:type="pct"/>
            <w:vMerge/>
          </w:tcPr>
          <w:p w14:paraId="436568A4" w14:textId="77777777" w:rsidR="00983D9A" w:rsidRPr="00270D59" w:rsidRDefault="00983D9A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2661" w:type="pct"/>
            <w:vMerge/>
          </w:tcPr>
          <w:p w14:paraId="246C2F0D" w14:textId="77777777" w:rsidR="00983D9A" w:rsidRPr="00E42995" w:rsidRDefault="00983D9A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475" w:type="pct"/>
            <w:tcBorders>
              <w:top w:val="single" w:sz="12" w:space="0" w:color="auto"/>
            </w:tcBorders>
            <w:shd w:val="clear" w:color="auto" w:fill="E6E6E6"/>
          </w:tcPr>
          <w:p w14:paraId="6555C689" w14:textId="77777777" w:rsidR="00983D9A" w:rsidRPr="00270D59" w:rsidRDefault="00185598" w:rsidP="00185598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Soddisfatto</w:t>
            </w:r>
          </w:p>
        </w:tc>
        <w:tc>
          <w:tcPr>
            <w:tcW w:w="475" w:type="pct"/>
            <w:tcBorders>
              <w:top w:val="single" w:sz="12" w:space="0" w:color="auto"/>
            </w:tcBorders>
            <w:shd w:val="clear" w:color="auto" w:fill="E6E6E6"/>
          </w:tcPr>
          <w:p w14:paraId="26AE542E" w14:textId="77777777" w:rsidR="00983D9A" w:rsidRPr="00270D59" w:rsidRDefault="00185598" w:rsidP="00185598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Parzialmente soddisfatto</w:t>
            </w:r>
          </w:p>
        </w:tc>
        <w:tc>
          <w:tcPr>
            <w:tcW w:w="475" w:type="pct"/>
            <w:tcBorders>
              <w:top w:val="single" w:sz="12" w:space="0" w:color="auto"/>
            </w:tcBorders>
            <w:shd w:val="clear" w:color="auto" w:fill="E6E6E6"/>
          </w:tcPr>
          <w:p w14:paraId="08E03D75" w14:textId="77777777" w:rsidR="00983D9A" w:rsidRPr="00270D59" w:rsidRDefault="00983D9A" w:rsidP="00185598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 xml:space="preserve"> </w:t>
            </w:r>
            <w:r w:rsidR="00185598" w:rsidRPr="00270D59">
              <w:rPr>
                <w:rFonts w:cs="Arial"/>
                <w:szCs w:val="18"/>
                <w:lang w:val="it-IT"/>
              </w:rPr>
              <w:t>Non soddisfatto</w:t>
            </w:r>
          </w:p>
        </w:tc>
        <w:tc>
          <w:tcPr>
            <w:tcW w:w="475" w:type="pct"/>
            <w:tcBorders>
              <w:top w:val="single" w:sz="12" w:space="0" w:color="auto"/>
            </w:tcBorders>
            <w:shd w:val="clear" w:color="auto" w:fill="E6E6E6"/>
          </w:tcPr>
          <w:p w14:paraId="1DA275B1" w14:textId="77777777" w:rsidR="00983D9A" w:rsidRPr="00270D59" w:rsidRDefault="00185598" w:rsidP="00253C86">
            <w:pPr>
              <w:spacing w:before="120" w:after="120"/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Non verificabile</w:t>
            </w:r>
          </w:p>
        </w:tc>
      </w:tr>
      <w:tr w:rsidR="00185598" w:rsidRPr="00270D59" w14:paraId="44DEC967" w14:textId="77777777" w:rsidTr="007A4531">
        <w:tc>
          <w:tcPr>
            <w:tcW w:w="439" w:type="pct"/>
          </w:tcPr>
          <w:p w14:paraId="4C7E6291" w14:textId="77777777" w:rsidR="00983D9A" w:rsidRPr="00270D59" w:rsidRDefault="008C7462" w:rsidP="00300002">
            <w:pPr>
              <w:rPr>
                <w:lang w:val="it-IT"/>
              </w:rPr>
            </w:pPr>
            <w:r w:rsidRPr="00270D59">
              <w:rPr>
                <w:lang w:val="it-IT"/>
              </w:rPr>
              <w:t>1.2.1</w:t>
            </w:r>
          </w:p>
        </w:tc>
        <w:tc>
          <w:tcPr>
            <w:tcW w:w="2661" w:type="pct"/>
          </w:tcPr>
          <w:p w14:paraId="279829B9" w14:textId="77777777" w:rsidR="00983D9A" w:rsidRPr="00E42995" w:rsidRDefault="00B1685E" w:rsidP="00300002">
            <w:pPr>
              <w:rPr>
                <w:rFonts w:cs="Arial"/>
                <w:szCs w:val="18"/>
                <w:lang w:val="it-IT"/>
              </w:rPr>
            </w:pPr>
            <w:r w:rsidRPr="00E42995">
              <w:rPr>
                <w:rFonts w:cs="Arial"/>
                <w:szCs w:val="18"/>
                <w:lang w:val="it-IT"/>
              </w:rPr>
              <w:t>Le forme d’esame scelte (p. es. studio di un caso, giochi di ruolo, lavori di diploma, lavori pratici) permettono una verifica delle competenze operative adeguata e basata sulla realtà aziendale</w:t>
            </w:r>
            <w:r w:rsidR="00983D9A" w:rsidRPr="00E42995">
              <w:rPr>
                <w:rFonts w:cs="Arial"/>
                <w:szCs w:val="18"/>
                <w:lang w:val="it-IT"/>
              </w:rPr>
              <w:t>.</w:t>
            </w:r>
          </w:p>
          <w:p w14:paraId="138557E8" w14:textId="77777777" w:rsidR="00983D9A" w:rsidRPr="00E42995" w:rsidRDefault="00983D9A" w:rsidP="00300002">
            <w:pPr>
              <w:rPr>
                <w:lang w:val="it-IT"/>
              </w:rPr>
            </w:pPr>
          </w:p>
        </w:tc>
        <w:tc>
          <w:tcPr>
            <w:tcW w:w="475" w:type="pct"/>
          </w:tcPr>
          <w:p w14:paraId="7D8A0D82" w14:textId="77777777" w:rsidR="00983D9A" w:rsidRPr="00270D59" w:rsidRDefault="00983D9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5" w:type="pct"/>
          </w:tcPr>
          <w:p w14:paraId="34353734" w14:textId="77777777" w:rsidR="00983D9A" w:rsidRPr="00270D59" w:rsidRDefault="00983D9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5" w:type="pct"/>
          </w:tcPr>
          <w:p w14:paraId="78938CD8" w14:textId="77777777" w:rsidR="00983D9A" w:rsidRPr="00270D59" w:rsidRDefault="00983D9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5" w:type="pct"/>
          </w:tcPr>
          <w:p w14:paraId="4F8F3B32" w14:textId="77777777" w:rsidR="00983D9A" w:rsidRPr="00270D59" w:rsidRDefault="00983D9A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185598" w:rsidRPr="00270D59" w14:paraId="10047D96" w14:textId="77777777" w:rsidTr="007A4531">
        <w:tc>
          <w:tcPr>
            <w:tcW w:w="439" w:type="pct"/>
          </w:tcPr>
          <w:p w14:paraId="31E13EE6" w14:textId="77777777" w:rsidR="00983D9A" w:rsidRPr="00270D59" w:rsidRDefault="008C7462" w:rsidP="00300002">
            <w:pPr>
              <w:rPr>
                <w:lang w:val="it-IT"/>
              </w:rPr>
            </w:pPr>
            <w:r w:rsidRPr="00270D59">
              <w:rPr>
                <w:lang w:val="it-IT"/>
              </w:rPr>
              <w:t>1.2.2</w:t>
            </w:r>
          </w:p>
        </w:tc>
        <w:tc>
          <w:tcPr>
            <w:tcW w:w="2661" w:type="pct"/>
          </w:tcPr>
          <w:p w14:paraId="2936C629" w14:textId="77777777" w:rsidR="00983D9A" w:rsidRPr="00E42995" w:rsidRDefault="00B1685E" w:rsidP="00300002">
            <w:pPr>
              <w:rPr>
                <w:rFonts w:cs="Arial"/>
                <w:szCs w:val="18"/>
                <w:lang w:val="it-IT"/>
              </w:rPr>
            </w:pPr>
            <w:r w:rsidRPr="00E42995">
              <w:rPr>
                <w:rFonts w:cs="Arial"/>
                <w:szCs w:val="18"/>
                <w:lang w:val="it-IT"/>
              </w:rPr>
              <w:t>La combinazione fra varie forme d’esame permette una valutazione complessiva del profilo di qualificazione. Le forme e i contenuti dell’esame sono rappresentativi, ossia coprono l’intero spettro dei campi di competenze operative e le principali competenze operative</w:t>
            </w:r>
            <w:r w:rsidR="00983D9A" w:rsidRPr="00E42995">
              <w:rPr>
                <w:rFonts w:cs="Arial"/>
                <w:szCs w:val="18"/>
                <w:lang w:val="it-IT"/>
              </w:rPr>
              <w:t>.</w:t>
            </w:r>
          </w:p>
          <w:p w14:paraId="355CED1C" w14:textId="77777777" w:rsidR="00983D9A" w:rsidRPr="00E42995" w:rsidRDefault="00983D9A" w:rsidP="00300002">
            <w:pPr>
              <w:rPr>
                <w:lang w:val="it-IT"/>
              </w:rPr>
            </w:pPr>
          </w:p>
        </w:tc>
        <w:tc>
          <w:tcPr>
            <w:tcW w:w="475" w:type="pct"/>
          </w:tcPr>
          <w:p w14:paraId="49011952" w14:textId="77777777" w:rsidR="00983D9A" w:rsidRPr="00270D59" w:rsidRDefault="00983D9A" w:rsidP="00F23D0E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5" w:type="pct"/>
          </w:tcPr>
          <w:p w14:paraId="4A3549F0" w14:textId="77777777" w:rsidR="00983D9A" w:rsidRPr="00270D59" w:rsidRDefault="00983D9A" w:rsidP="00F23D0E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5" w:type="pct"/>
          </w:tcPr>
          <w:p w14:paraId="79624C48" w14:textId="77777777" w:rsidR="00983D9A" w:rsidRPr="00270D59" w:rsidRDefault="00983D9A" w:rsidP="00F23D0E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5" w:type="pct"/>
          </w:tcPr>
          <w:p w14:paraId="4B156D07" w14:textId="77777777" w:rsidR="00983D9A" w:rsidRPr="00270D59" w:rsidRDefault="00983D9A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185598" w:rsidRPr="00270D59" w14:paraId="2E02561D" w14:textId="77777777" w:rsidTr="007A4531">
        <w:tc>
          <w:tcPr>
            <w:tcW w:w="439" w:type="pct"/>
          </w:tcPr>
          <w:p w14:paraId="1752A761" w14:textId="77777777" w:rsidR="00983D9A" w:rsidRPr="00270D59" w:rsidRDefault="008C7462" w:rsidP="00300002">
            <w:pPr>
              <w:rPr>
                <w:lang w:val="it-IT"/>
              </w:rPr>
            </w:pPr>
            <w:r w:rsidRPr="00270D59">
              <w:rPr>
                <w:lang w:val="it-IT"/>
              </w:rPr>
              <w:t>1.2.3</w:t>
            </w:r>
          </w:p>
        </w:tc>
        <w:tc>
          <w:tcPr>
            <w:tcW w:w="2661" w:type="pct"/>
          </w:tcPr>
          <w:p w14:paraId="58EBFD71" w14:textId="77777777" w:rsidR="00983D9A" w:rsidRPr="00E42995" w:rsidRDefault="0009052A" w:rsidP="00300002">
            <w:pPr>
              <w:rPr>
                <w:rFonts w:cs="Arial"/>
                <w:szCs w:val="18"/>
                <w:lang w:val="it-IT"/>
              </w:rPr>
            </w:pPr>
            <w:r w:rsidRPr="00E42995">
              <w:rPr>
                <w:rFonts w:cs="Arial"/>
                <w:szCs w:val="18"/>
                <w:lang w:val="it-IT"/>
              </w:rPr>
              <w:t>Il livello dell’esame corrisponde al livello del profilo professionale</w:t>
            </w:r>
            <w:r w:rsidR="00983D9A" w:rsidRPr="00E42995">
              <w:rPr>
                <w:rFonts w:cs="Arial"/>
                <w:szCs w:val="18"/>
                <w:lang w:val="it-IT"/>
              </w:rPr>
              <w:t>.</w:t>
            </w:r>
          </w:p>
          <w:p w14:paraId="7066C3A5" w14:textId="77777777" w:rsidR="00983D9A" w:rsidRPr="00E42995" w:rsidRDefault="00983D9A" w:rsidP="00300002">
            <w:pPr>
              <w:rPr>
                <w:lang w:val="it-IT"/>
              </w:rPr>
            </w:pPr>
          </w:p>
        </w:tc>
        <w:tc>
          <w:tcPr>
            <w:tcW w:w="475" w:type="pct"/>
          </w:tcPr>
          <w:p w14:paraId="316C8ADA" w14:textId="77777777" w:rsidR="00983D9A" w:rsidRPr="00270D59" w:rsidRDefault="00983D9A" w:rsidP="00F23D0E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5" w:type="pct"/>
          </w:tcPr>
          <w:p w14:paraId="2C17950E" w14:textId="77777777" w:rsidR="00983D9A" w:rsidRPr="00270D59" w:rsidRDefault="00983D9A" w:rsidP="00F23D0E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5" w:type="pct"/>
          </w:tcPr>
          <w:p w14:paraId="1FBDF4FB" w14:textId="77777777" w:rsidR="00983D9A" w:rsidRPr="00270D59" w:rsidRDefault="00983D9A" w:rsidP="00F23D0E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5" w:type="pct"/>
          </w:tcPr>
          <w:p w14:paraId="556C122E" w14:textId="77777777" w:rsidR="00983D9A" w:rsidRPr="00270D59" w:rsidRDefault="00983D9A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185598" w:rsidRPr="00270D59" w14:paraId="57088DBF" w14:textId="77777777" w:rsidTr="007A4531">
        <w:tc>
          <w:tcPr>
            <w:tcW w:w="439" w:type="pct"/>
          </w:tcPr>
          <w:p w14:paraId="2AAE637D" w14:textId="77777777" w:rsidR="00983D9A" w:rsidRPr="00270D59" w:rsidRDefault="008C7462" w:rsidP="00300002">
            <w:pPr>
              <w:rPr>
                <w:lang w:val="it-IT"/>
              </w:rPr>
            </w:pPr>
            <w:r w:rsidRPr="00270D59">
              <w:rPr>
                <w:lang w:val="it-IT"/>
              </w:rPr>
              <w:t>1.2.4</w:t>
            </w:r>
          </w:p>
        </w:tc>
        <w:tc>
          <w:tcPr>
            <w:tcW w:w="2661" w:type="pct"/>
          </w:tcPr>
          <w:p w14:paraId="7F2B7ACA" w14:textId="6D79D270" w:rsidR="00983D9A" w:rsidRPr="00E42995" w:rsidRDefault="0009052A" w:rsidP="00300002">
            <w:pPr>
              <w:rPr>
                <w:rFonts w:cs="Arial"/>
                <w:szCs w:val="18"/>
                <w:lang w:val="it-IT"/>
              </w:rPr>
            </w:pPr>
            <w:r w:rsidRPr="00E42995">
              <w:rPr>
                <w:rFonts w:cs="Arial"/>
                <w:szCs w:val="18"/>
                <w:lang w:val="it-IT"/>
              </w:rPr>
              <w:t>Le diverse forme d’esame permettono di osservare e valutare le diverse dimensioni delle competenze (</w:t>
            </w:r>
            <w:r w:rsidR="00C0071E" w:rsidRPr="00E42995">
              <w:rPr>
                <w:rFonts w:cs="Arial"/>
                <w:szCs w:val="18"/>
                <w:lang w:val="it-IT"/>
              </w:rPr>
              <w:t>competenze professionali, sociali, metodologiche e personali</w:t>
            </w:r>
            <w:r w:rsidR="00983D9A" w:rsidRPr="00E42995">
              <w:rPr>
                <w:rFonts w:cs="Arial"/>
                <w:szCs w:val="18"/>
                <w:lang w:val="it-IT"/>
              </w:rPr>
              <w:t>).</w:t>
            </w:r>
          </w:p>
          <w:p w14:paraId="4212830E" w14:textId="77777777" w:rsidR="00983D9A" w:rsidRPr="00E42995" w:rsidRDefault="00983D9A" w:rsidP="00300002">
            <w:pPr>
              <w:rPr>
                <w:lang w:val="it-IT"/>
              </w:rPr>
            </w:pPr>
          </w:p>
        </w:tc>
        <w:tc>
          <w:tcPr>
            <w:tcW w:w="475" w:type="pct"/>
          </w:tcPr>
          <w:p w14:paraId="5B3A8AAC" w14:textId="77777777" w:rsidR="00983D9A" w:rsidRPr="00270D59" w:rsidRDefault="00983D9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5" w:type="pct"/>
          </w:tcPr>
          <w:p w14:paraId="6FE6D979" w14:textId="77777777" w:rsidR="00983D9A" w:rsidRPr="00270D59" w:rsidRDefault="00983D9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5" w:type="pct"/>
          </w:tcPr>
          <w:p w14:paraId="0631F3DE" w14:textId="77777777" w:rsidR="00983D9A" w:rsidRPr="00270D59" w:rsidRDefault="00983D9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5" w:type="pct"/>
          </w:tcPr>
          <w:p w14:paraId="45653755" w14:textId="77777777" w:rsidR="00983D9A" w:rsidRPr="00270D59" w:rsidRDefault="00983D9A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983D9A" w:rsidRPr="00270D59" w14:paraId="470B3972" w14:textId="77777777" w:rsidTr="007A453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B85E" w14:textId="77777777" w:rsidR="00983D9A" w:rsidRPr="00270D59" w:rsidRDefault="00D457BD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Motivazione</w:t>
            </w:r>
          </w:p>
        </w:tc>
        <w:tc>
          <w:tcPr>
            <w:tcW w:w="4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E222" w14:textId="77777777" w:rsidR="00983D9A" w:rsidRPr="00270D59" w:rsidRDefault="00983D9A" w:rsidP="00A47146">
            <w:pPr>
              <w:jc w:val="left"/>
              <w:rPr>
                <w:rFonts w:cs="Arial"/>
                <w:szCs w:val="18"/>
                <w:lang w:val="it-IT"/>
              </w:rPr>
            </w:pPr>
          </w:p>
        </w:tc>
      </w:tr>
      <w:tr w:rsidR="00983D9A" w:rsidRPr="00270D59" w14:paraId="69A164EB" w14:textId="77777777" w:rsidTr="007A4531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B770" w14:textId="77777777" w:rsidR="00983D9A" w:rsidRPr="00270D59" w:rsidRDefault="00D457BD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Raccomandazione</w:t>
            </w:r>
          </w:p>
        </w:tc>
        <w:tc>
          <w:tcPr>
            <w:tcW w:w="4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022F" w14:textId="77777777" w:rsidR="00983D9A" w:rsidRPr="00270D59" w:rsidRDefault="00983D9A" w:rsidP="00A47146">
            <w:pPr>
              <w:jc w:val="left"/>
              <w:rPr>
                <w:rFonts w:cs="Arial"/>
                <w:szCs w:val="18"/>
                <w:lang w:val="it-IT"/>
              </w:rPr>
            </w:pPr>
          </w:p>
        </w:tc>
      </w:tr>
    </w:tbl>
    <w:p w14:paraId="6FA96CC7" w14:textId="77777777" w:rsidR="008104BF" w:rsidRPr="00270D59" w:rsidRDefault="008104BF">
      <w:pPr>
        <w:spacing w:line="240" w:lineRule="auto"/>
        <w:jc w:val="left"/>
        <w:rPr>
          <w:rFonts w:cs="Arial"/>
          <w:lang w:val="it-IT"/>
        </w:rPr>
      </w:pPr>
    </w:p>
    <w:p w14:paraId="51BEF8B1" w14:textId="77777777" w:rsidR="00366D23" w:rsidRPr="00270D59" w:rsidRDefault="002044B0">
      <w:pPr>
        <w:spacing w:line="240" w:lineRule="auto"/>
        <w:jc w:val="left"/>
        <w:rPr>
          <w:rFonts w:cs="Arial"/>
          <w:lang w:val="it-IT"/>
        </w:rPr>
      </w:pPr>
      <w:r w:rsidRPr="00270D59">
        <w:rPr>
          <w:rFonts w:cs="Arial"/>
          <w:lang w:val="it-IT"/>
        </w:rPr>
        <w:br w:type="page"/>
      </w:r>
    </w:p>
    <w:tbl>
      <w:tblPr>
        <w:tblW w:w="52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7078"/>
        <w:gridCol w:w="1117"/>
        <w:gridCol w:w="1267"/>
        <w:gridCol w:w="1139"/>
        <w:gridCol w:w="1204"/>
      </w:tblGrid>
      <w:tr w:rsidR="00366D23" w:rsidRPr="00270D59" w14:paraId="2AAF6D01" w14:textId="77777777" w:rsidTr="007A4531">
        <w:trPr>
          <w:cantSplit/>
        </w:trPr>
        <w:tc>
          <w:tcPr>
            <w:tcW w:w="443" w:type="pct"/>
            <w:vMerge w:val="restart"/>
            <w:shd w:val="clear" w:color="auto" w:fill="E6E6E6"/>
          </w:tcPr>
          <w:p w14:paraId="26577572" w14:textId="36693C76" w:rsidR="00366D23" w:rsidRPr="00270D59" w:rsidRDefault="004733CA" w:rsidP="007B16D0">
            <w:pPr>
              <w:spacing w:before="120" w:after="120"/>
              <w:rPr>
                <w:rStyle w:val="Standardfett"/>
                <w:lang w:val="it-IT"/>
              </w:rPr>
            </w:pPr>
            <w:r w:rsidRPr="00270D59">
              <w:rPr>
                <w:rStyle w:val="Standardfett"/>
                <w:lang w:val="it-IT"/>
              </w:rPr>
              <w:lastRenderedPageBreak/>
              <w:t>Domanda chiave</w:t>
            </w:r>
            <w:r w:rsidR="00366D23" w:rsidRPr="00270D59">
              <w:rPr>
                <w:rStyle w:val="Standardfett"/>
                <w:lang w:val="it-IT"/>
              </w:rPr>
              <w:t xml:space="preserve"> </w:t>
            </w:r>
            <w:r w:rsidR="008C7462" w:rsidRPr="00270D59">
              <w:rPr>
                <w:rStyle w:val="Standardfett"/>
                <w:lang w:val="it-IT"/>
              </w:rPr>
              <w:t>1.3</w:t>
            </w:r>
          </w:p>
        </w:tc>
        <w:tc>
          <w:tcPr>
            <w:tcW w:w="2657" w:type="pct"/>
            <w:vMerge w:val="restart"/>
            <w:shd w:val="clear" w:color="auto" w:fill="E6E6E6"/>
          </w:tcPr>
          <w:p w14:paraId="04415369" w14:textId="77777777" w:rsidR="00366D23" w:rsidRPr="00FC099E" w:rsidRDefault="004733CA" w:rsidP="004733CA">
            <w:pPr>
              <w:spacing w:before="120" w:after="120"/>
              <w:rPr>
                <w:rStyle w:val="Standardfett"/>
                <w:szCs w:val="18"/>
                <w:lang w:val="it-IT"/>
              </w:rPr>
            </w:pPr>
            <w:r w:rsidRPr="00FC099E">
              <w:rPr>
                <w:rFonts w:cs="Arial"/>
                <w:b/>
                <w:szCs w:val="18"/>
                <w:lang w:val="it-IT"/>
              </w:rPr>
              <w:t>L’esame è strutturato in modo economico</w:t>
            </w:r>
            <w:r w:rsidR="00366D23" w:rsidRPr="00FC099E">
              <w:rPr>
                <w:rStyle w:val="Standardfett"/>
                <w:szCs w:val="18"/>
                <w:lang w:val="it-IT"/>
              </w:rPr>
              <w:t>?</w:t>
            </w:r>
          </w:p>
        </w:tc>
        <w:tc>
          <w:tcPr>
            <w:tcW w:w="1900" w:type="pct"/>
            <w:gridSpan w:val="4"/>
            <w:tcBorders>
              <w:bottom w:val="single" w:sz="12" w:space="0" w:color="auto"/>
            </w:tcBorders>
            <w:shd w:val="clear" w:color="auto" w:fill="E6E6E6"/>
          </w:tcPr>
          <w:p w14:paraId="59299113" w14:textId="77777777" w:rsidR="00366D23" w:rsidRPr="00270D59" w:rsidRDefault="00185598" w:rsidP="006E206F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b/>
                <w:szCs w:val="18"/>
                <w:lang w:val="it-IT"/>
              </w:rPr>
              <w:t>Valutazione</w:t>
            </w:r>
          </w:p>
        </w:tc>
      </w:tr>
      <w:tr w:rsidR="007A4531" w:rsidRPr="00270D59" w14:paraId="2BB53962" w14:textId="77777777" w:rsidTr="007A4531">
        <w:trPr>
          <w:cantSplit/>
        </w:trPr>
        <w:tc>
          <w:tcPr>
            <w:tcW w:w="443" w:type="pct"/>
            <w:vMerge/>
          </w:tcPr>
          <w:p w14:paraId="26F596CE" w14:textId="77777777" w:rsidR="007A4531" w:rsidRPr="00270D59" w:rsidRDefault="007A4531" w:rsidP="006E206F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2657" w:type="pct"/>
            <w:vMerge/>
          </w:tcPr>
          <w:p w14:paraId="36A735B4" w14:textId="77777777" w:rsidR="007A4531" w:rsidRPr="00FC099E" w:rsidRDefault="007A4531" w:rsidP="006E206F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451" w:type="pct"/>
            <w:tcBorders>
              <w:top w:val="single" w:sz="12" w:space="0" w:color="auto"/>
            </w:tcBorders>
            <w:shd w:val="clear" w:color="auto" w:fill="E6E6E6"/>
          </w:tcPr>
          <w:p w14:paraId="47C3FE33" w14:textId="77777777" w:rsidR="007A4531" w:rsidRPr="00270D59" w:rsidRDefault="00185598" w:rsidP="006E206F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Soddisfatto</w:t>
            </w:r>
          </w:p>
        </w:tc>
        <w:tc>
          <w:tcPr>
            <w:tcW w:w="483" w:type="pct"/>
            <w:tcBorders>
              <w:top w:val="single" w:sz="12" w:space="0" w:color="auto"/>
            </w:tcBorders>
            <w:shd w:val="clear" w:color="auto" w:fill="E6E6E6"/>
          </w:tcPr>
          <w:p w14:paraId="44FBD321" w14:textId="516AB8E7" w:rsidR="007A4531" w:rsidRPr="00270D59" w:rsidRDefault="00185598" w:rsidP="00185598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Parzialmente soddisfatto</w:t>
            </w:r>
          </w:p>
        </w:tc>
        <w:tc>
          <w:tcPr>
            <w:tcW w:w="483" w:type="pct"/>
            <w:tcBorders>
              <w:top w:val="single" w:sz="12" w:space="0" w:color="auto"/>
            </w:tcBorders>
            <w:shd w:val="clear" w:color="auto" w:fill="E6E6E6"/>
          </w:tcPr>
          <w:p w14:paraId="0BDF6259" w14:textId="77777777" w:rsidR="007A4531" w:rsidRPr="00270D59" w:rsidRDefault="007A4531" w:rsidP="006E206F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 xml:space="preserve"> </w:t>
            </w:r>
            <w:r w:rsidR="00185598" w:rsidRPr="00270D59">
              <w:rPr>
                <w:rFonts w:cs="Arial"/>
                <w:szCs w:val="18"/>
                <w:lang w:val="it-IT"/>
              </w:rPr>
              <w:t>Non soddisfatto</w:t>
            </w:r>
          </w:p>
        </w:tc>
        <w:tc>
          <w:tcPr>
            <w:tcW w:w="483" w:type="pct"/>
            <w:tcBorders>
              <w:top w:val="single" w:sz="12" w:space="0" w:color="auto"/>
            </w:tcBorders>
            <w:shd w:val="clear" w:color="auto" w:fill="E6E6E6"/>
          </w:tcPr>
          <w:p w14:paraId="13CC9D24" w14:textId="77777777" w:rsidR="007A4531" w:rsidRPr="00270D59" w:rsidRDefault="00185598" w:rsidP="00253C86">
            <w:pPr>
              <w:spacing w:before="120" w:after="120"/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Non verificabile</w:t>
            </w:r>
          </w:p>
        </w:tc>
      </w:tr>
      <w:tr w:rsidR="007A4531" w:rsidRPr="00270D59" w14:paraId="5F082270" w14:textId="77777777" w:rsidTr="007A4531">
        <w:tc>
          <w:tcPr>
            <w:tcW w:w="443" w:type="pct"/>
          </w:tcPr>
          <w:p w14:paraId="62672D21" w14:textId="77777777" w:rsidR="007A4531" w:rsidRPr="00270D59" w:rsidRDefault="008C7462" w:rsidP="006E206F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1.3.1</w:t>
            </w:r>
          </w:p>
        </w:tc>
        <w:tc>
          <w:tcPr>
            <w:tcW w:w="2657" w:type="pct"/>
          </w:tcPr>
          <w:p w14:paraId="2B3B4499" w14:textId="77777777" w:rsidR="005A5521" w:rsidRPr="00FC099E" w:rsidRDefault="004733CA" w:rsidP="006E206F">
            <w:pPr>
              <w:rPr>
                <w:rFonts w:cs="Arial"/>
                <w:szCs w:val="18"/>
                <w:lang w:val="it-IT"/>
              </w:rPr>
            </w:pPr>
            <w:r w:rsidRPr="00FC099E">
              <w:rPr>
                <w:rFonts w:cs="Arial"/>
                <w:szCs w:val="18"/>
                <w:lang w:val="it-IT"/>
              </w:rPr>
              <w:t>L’esame è strutturato in modo economico. L’impiego di risorse (tempo, personale) per lo svolgimento e la valutazione dell’esame è ragionevole</w:t>
            </w:r>
            <w:r w:rsidR="007A4531" w:rsidRPr="00FC099E">
              <w:rPr>
                <w:rFonts w:cs="Arial"/>
                <w:szCs w:val="18"/>
                <w:lang w:val="it-IT"/>
              </w:rPr>
              <w:t xml:space="preserve">. </w:t>
            </w:r>
          </w:p>
          <w:p w14:paraId="1BC373DB" w14:textId="77777777" w:rsidR="007A4531" w:rsidRPr="00FC099E" w:rsidRDefault="007A4531" w:rsidP="006E206F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51" w:type="pct"/>
          </w:tcPr>
          <w:p w14:paraId="34405CF8" w14:textId="77777777" w:rsidR="007A4531" w:rsidRPr="00270D59" w:rsidRDefault="007A4531" w:rsidP="006E206F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3" w:type="pct"/>
          </w:tcPr>
          <w:p w14:paraId="243B69B7" w14:textId="77777777" w:rsidR="007A4531" w:rsidRPr="00270D59" w:rsidRDefault="007A4531" w:rsidP="006E206F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3" w:type="pct"/>
          </w:tcPr>
          <w:p w14:paraId="1653603C" w14:textId="77777777" w:rsidR="007A4531" w:rsidRPr="00270D59" w:rsidRDefault="007A4531" w:rsidP="006E206F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3" w:type="pct"/>
          </w:tcPr>
          <w:p w14:paraId="179F8D9B" w14:textId="77777777" w:rsidR="007A4531" w:rsidRPr="00270D59" w:rsidRDefault="007A4531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7A4531" w:rsidRPr="00270D59" w14:paraId="3403D9C4" w14:textId="77777777" w:rsidTr="007A4531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0631" w14:textId="526A4076" w:rsidR="007A4531" w:rsidRPr="00270D59" w:rsidRDefault="00704F38" w:rsidP="006E206F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Motivazione</w:t>
            </w:r>
          </w:p>
        </w:tc>
        <w:tc>
          <w:tcPr>
            <w:tcW w:w="45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6808" w14:textId="77777777" w:rsidR="007A4531" w:rsidRPr="00270D59" w:rsidRDefault="007A4531" w:rsidP="006E206F">
            <w:pPr>
              <w:jc w:val="left"/>
              <w:rPr>
                <w:rFonts w:cs="Arial"/>
                <w:szCs w:val="18"/>
                <w:lang w:val="it-IT"/>
              </w:rPr>
            </w:pPr>
          </w:p>
        </w:tc>
      </w:tr>
      <w:tr w:rsidR="007A4531" w:rsidRPr="00270D59" w14:paraId="02DB98EC" w14:textId="77777777" w:rsidTr="007A4531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0C66" w14:textId="1D9E2F97" w:rsidR="007A4531" w:rsidRPr="00270D59" w:rsidRDefault="00704F38" w:rsidP="006E206F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Raccomandazione</w:t>
            </w:r>
          </w:p>
        </w:tc>
        <w:tc>
          <w:tcPr>
            <w:tcW w:w="45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5083" w14:textId="77777777" w:rsidR="007A4531" w:rsidRPr="00270D59" w:rsidRDefault="007A4531" w:rsidP="006E206F">
            <w:pPr>
              <w:jc w:val="left"/>
              <w:rPr>
                <w:rFonts w:cs="Arial"/>
                <w:szCs w:val="18"/>
                <w:lang w:val="it-IT"/>
              </w:rPr>
            </w:pPr>
          </w:p>
        </w:tc>
      </w:tr>
    </w:tbl>
    <w:p w14:paraId="3D86355B" w14:textId="77777777" w:rsidR="00366D23" w:rsidRPr="00270D59" w:rsidRDefault="00366D23" w:rsidP="00366D23">
      <w:pPr>
        <w:spacing w:line="240" w:lineRule="auto"/>
        <w:jc w:val="left"/>
        <w:rPr>
          <w:rFonts w:cs="Arial"/>
          <w:lang w:val="it-IT"/>
        </w:rPr>
      </w:pPr>
    </w:p>
    <w:p w14:paraId="60B9B090" w14:textId="77777777" w:rsidR="0035257F" w:rsidRPr="00270D59" w:rsidRDefault="0035257F">
      <w:pPr>
        <w:spacing w:line="240" w:lineRule="auto"/>
        <w:jc w:val="left"/>
        <w:rPr>
          <w:rFonts w:cs="Arial"/>
          <w:lang w:val="it-IT"/>
        </w:rPr>
      </w:pPr>
      <w:r w:rsidRPr="00270D59">
        <w:rPr>
          <w:rFonts w:cs="Arial"/>
          <w:lang w:val="it-IT"/>
        </w:rPr>
        <w:br w:type="page"/>
      </w:r>
    </w:p>
    <w:p w14:paraId="4EB76040" w14:textId="77777777" w:rsidR="006E0BD4" w:rsidRPr="00270D59" w:rsidRDefault="0019529B" w:rsidP="00CE100E">
      <w:pPr>
        <w:pStyle w:val="FormatvorlageTitelObenKeinRahmen"/>
        <w:rPr>
          <w:lang w:val="it-IT"/>
        </w:rPr>
      </w:pPr>
      <w:bookmarkStart w:id="36" w:name="_Toc433187013"/>
      <w:r w:rsidRPr="007B16D0">
        <w:rPr>
          <w:lang w:val="it-IT"/>
        </w:rPr>
        <w:lastRenderedPageBreak/>
        <w:t>Attuazione dell’esame</w:t>
      </w:r>
      <w:bookmarkEnd w:id="36"/>
      <w:r w:rsidRPr="00270D59">
        <w:rPr>
          <w:lang w:val="it-IT"/>
        </w:rPr>
        <w:t xml:space="preserve"> </w:t>
      </w:r>
    </w:p>
    <w:p w14:paraId="6BF44C37" w14:textId="77777777" w:rsidR="00A75765" w:rsidRPr="00270D59" w:rsidRDefault="00A75765" w:rsidP="00A75765">
      <w:pPr>
        <w:rPr>
          <w:rFonts w:cs="Arial"/>
          <w:lang w:val="it-IT"/>
        </w:rPr>
      </w:pPr>
    </w:p>
    <w:p w14:paraId="161CD970" w14:textId="77777777" w:rsidR="00A75765" w:rsidRPr="00270D59" w:rsidRDefault="0019529B" w:rsidP="001C1866">
      <w:pPr>
        <w:pStyle w:val="Formatvorlageberschrift1ObenKeinRahmen"/>
        <w:rPr>
          <w:lang w:val="it-IT"/>
        </w:rPr>
      </w:pPr>
      <w:bookmarkStart w:id="37" w:name="_Toc433187014"/>
      <w:r w:rsidRPr="00270D59">
        <w:rPr>
          <w:lang w:val="it-IT"/>
        </w:rPr>
        <w:t>Impostazione dei documenti d’esame</w:t>
      </w:r>
      <w:bookmarkEnd w:id="37"/>
      <w:r w:rsidRPr="00270D59">
        <w:rPr>
          <w:lang w:val="it-IT"/>
        </w:rPr>
        <w:t xml:space="preserve"> </w:t>
      </w:r>
    </w:p>
    <w:p w14:paraId="6BCE501D" w14:textId="77777777" w:rsidR="0062705F" w:rsidRPr="00270D59" w:rsidRDefault="0019529B" w:rsidP="00555FD0">
      <w:pPr>
        <w:rPr>
          <w:rStyle w:val="Standardfett"/>
          <w:lang w:val="it-IT"/>
        </w:rPr>
      </w:pPr>
      <w:r w:rsidRPr="00270D59">
        <w:rPr>
          <w:rStyle w:val="Standardfett"/>
          <w:lang w:val="it-IT"/>
        </w:rPr>
        <w:t>Principio</w:t>
      </w:r>
    </w:p>
    <w:p w14:paraId="64E44BBD" w14:textId="01C67AB7" w:rsidR="00555FD0" w:rsidRPr="00270D59" w:rsidRDefault="0019529B" w:rsidP="00300002">
      <w:pPr>
        <w:rPr>
          <w:lang w:val="it-IT"/>
        </w:rPr>
      </w:pPr>
      <w:r w:rsidRPr="00270D59">
        <w:rPr>
          <w:lang w:val="it-IT"/>
        </w:rPr>
        <w:t>Scopo dell’esame è valutare l</w:t>
      </w:r>
      <w:r w:rsidR="00C0071E">
        <w:rPr>
          <w:lang w:val="it-IT"/>
        </w:rPr>
        <w:t xml:space="preserve">’effettivo </w:t>
      </w:r>
      <w:r w:rsidR="00C0071E" w:rsidRPr="00C0071E">
        <w:rPr>
          <w:lang w:val="it-IT"/>
        </w:rPr>
        <w:t>grado di ac</w:t>
      </w:r>
      <w:r w:rsidRPr="00C0071E">
        <w:rPr>
          <w:lang w:val="it-IT"/>
        </w:rPr>
        <w:t>quisizione delle</w:t>
      </w:r>
      <w:r w:rsidRPr="00270D59">
        <w:rPr>
          <w:lang w:val="it-IT"/>
        </w:rPr>
        <w:t xml:space="preserve"> singole competenze operative</w:t>
      </w:r>
      <w:r w:rsidR="00555FD0" w:rsidRPr="00270D59">
        <w:rPr>
          <w:lang w:val="it-IT"/>
        </w:rPr>
        <w:t xml:space="preserve">. </w:t>
      </w:r>
      <w:r w:rsidRPr="00270D59">
        <w:rPr>
          <w:lang w:val="it-IT"/>
        </w:rPr>
        <w:t>A tutti i candidati</w:t>
      </w:r>
      <w:r w:rsidR="00485739" w:rsidRPr="00270D59">
        <w:rPr>
          <w:lang w:val="it-IT"/>
        </w:rPr>
        <w:t xml:space="preserve"> devono</w:t>
      </w:r>
      <w:r w:rsidRPr="00270D59">
        <w:rPr>
          <w:lang w:val="it-IT"/>
        </w:rPr>
        <w:t xml:space="preserve"> applica</w:t>
      </w:r>
      <w:r w:rsidR="00485739" w:rsidRPr="00270D59">
        <w:rPr>
          <w:lang w:val="it-IT"/>
        </w:rPr>
        <w:t>rsi</w:t>
      </w:r>
      <w:r w:rsidRPr="00270D59">
        <w:rPr>
          <w:lang w:val="it-IT"/>
        </w:rPr>
        <w:t xml:space="preserve"> le stesse </w:t>
      </w:r>
      <w:r w:rsidR="006A0ACE">
        <w:rPr>
          <w:lang w:val="it-IT"/>
        </w:rPr>
        <w:t>condizioni</w:t>
      </w:r>
      <w:r w:rsidR="00485739" w:rsidRPr="00270D59">
        <w:rPr>
          <w:lang w:val="it-IT"/>
        </w:rPr>
        <w:t>, e ciò può essere raggiunto impostando correttamente i compiti d’esame</w:t>
      </w:r>
      <w:r w:rsidR="00250290" w:rsidRPr="00270D59">
        <w:rPr>
          <w:lang w:val="it-IT"/>
        </w:rPr>
        <w:t xml:space="preserve"> </w:t>
      </w:r>
      <w:r w:rsidR="00485739" w:rsidRPr="00270D59">
        <w:rPr>
          <w:lang w:val="it-IT"/>
        </w:rPr>
        <w:t>dal punto di vista formale.</w:t>
      </w:r>
      <w:r w:rsidR="00555FD0" w:rsidRPr="00270D59">
        <w:rPr>
          <w:lang w:val="it-IT"/>
        </w:rPr>
        <w:t xml:space="preserve"> </w:t>
      </w:r>
    </w:p>
    <w:p w14:paraId="253A7E62" w14:textId="77777777" w:rsidR="00555FD0" w:rsidRPr="00270D59" w:rsidRDefault="00555FD0" w:rsidP="00555FD0">
      <w:pPr>
        <w:rPr>
          <w:rFonts w:cs="Arial"/>
          <w:szCs w:val="18"/>
          <w:lang w:val="it-IT"/>
        </w:rPr>
      </w:pPr>
    </w:p>
    <w:p w14:paraId="500F3E95" w14:textId="77777777" w:rsidR="0062705F" w:rsidRPr="00270D59" w:rsidRDefault="0062705F" w:rsidP="00555FD0">
      <w:pPr>
        <w:rPr>
          <w:rFonts w:cs="Arial"/>
          <w:szCs w:val="18"/>
          <w:lang w:val="it-IT"/>
        </w:rPr>
      </w:pPr>
    </w:p>
    <w:tbl>
      <w:tblPr>
        <w:tblW w:w="52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7045"/>
        <w:gridCol w:w="1190"/>
        <w:gridCol w:w="1267"/>
        <w:gridCol w:w="1113"/>
        <w:gridCol w:w="1190"/>
      </w:tblGrid>
      <w:tr w:rsidR="00F23D0E" w:rsidRPr="00270D59" w14:paraId="110D56EE" w14:textId="77777777" w:rsidTr="007A4531">
        <w:trPr>
          <w:cantSplit/>
        </w:trPr>
        <w:tc>
          <w:tcPr>
            <w:tcW w:w="448" w:type="pct"/>
            <w:vMerge w:val="restart"/>
            <w:shd w:val="clear" w:color="auto" w:fill="E6E6E6"/>
          </w:tcPr>
          <w:p w14:paraId="73E0B0D1" w14:textId="3B4C755C" w:rsidR="00F23D0E" w:rsidRPr="00270D59" w:rsidRDefault="00485739" w:rsidP="007B16D0">
            <w:pPr>
              <w:spacing w:before="120" w:after="120"/>
              <w:rPr>
                <w:rStyle w:val="Standardfett"/>
                <w:lang w:val="it-IT"/>
              </w:rPr>
            </w:pPr>
            <w:r w:rsidRPr="00270D59">
              <w:rPr>
                <w:rStyle w:val="Standardfett"/>
                <w:lang w:val="it-IT"/>
              </w:rPr>
              <w:t>Domanda chiave</w:t>
            </w:r>
            <w:r w:rsidR="00F23D0E" w:rsidRPr="00270D59">
              <w:rPr>
                <w:rStyle w:val="Standardfett"/>
                <w:lang w:val="it-IT"/>
              </w:rPr>
              <w:t xml:space="preserve"> </w:t>
            </w:r>
            <w:r w:rsidR="008C7462" w:rsidRPr="00270D59">
              <w:rPr>
                <w:rStyle w:val="Standardfett"/>
                <w:lang w:val="it-IT"/>
              </w:rPr>
              <w:t>2.1</w:t>
            </w:r>
          </w:p>
        </w:tc>
        <w:tc>
          <w:tcPr>
            <w:tcW w:w="2644" w:type="pct"/>
            <w:vMerge w:val="restart"/>
            <w:shd w:val="clear" w:color="auto" w:fill="E6E6E6"/>
          </w:tcPr>
          <w:p w14:paraId="0DEC4833" w14:textId="77777777" w:rsidR="00F23D0E" w:rsidRPr="002F077D" w:rsidRDefault="00264E3C" w:rsidP="00264E3C">
            <w:pPr>
              <w:spacing w:before="120" w:after="120"/>
              <w:rPr>
                <w:rStyle w:val="Standardfett"/>
                <w:lang w:val="it-IT"/>
              </w:rPr>
            </w:pPr>
            <w:r w:rsidRPr="002F077D">
              <w:rPr>
                <w:rStyle w:val="Standardfett"/>
                <w:lang w:val="it-IT"/>
              </w:rPr>
              <w:t>I compiti d’esame permettono di valutare adeguatamente le competenze operative della singola professione</w:t>
            </w:r>
            <w:r w:rsidR="00F23D0E" w:rsidRPr="002F077D">
              <w:rPr>
                <w:rStyle w:val="Standardfett"/>
                <w:lang w:val="it-IT"/>
              </w:rPr>
              <w:t>?</w:t>
            </w:r>
          </w:p>
        </w:tc>
        <w:tc>
          <w:tcPr>
            <w:tcW w:w="1908" w:type="pct"/>
            <w:gridSpan w:val="4"/>
            <w:tcBorders>
              <w:bottom w:val="single" w:sz="12" w:space="0" w:color="auto"/>
            </w:tcBorders>
            <w:shd w:val="clear" w:color="auto" w:fill="E6E6E6"/>
          </w:tcPr>
          <w:p w14:paraId="3C9A932F" w14:textId="77777777" w:rsidR="00F23D0E" w:rsidRPr="00270D59" w:rsidRDefault="00185598" w:rsidP="00F23D0E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b/>
                <w:szCs w:val="18"/>
                <w:lang w:val="it-IT"/>
              </w:rPr>
              <w:t>Valutazione</w:t>
            </w:r>
          </w:p>
        </w:tc>
      </w:tr>
      <w:tr w:rsidR="007A4531" w:rsidRPr="00270D59" w14:paraId="4001BD15" w14:textId="77777777" w:rsidTr="007A4531">
        <w:trPr>
          <w:cantSplit/>
          <w:trHeight w:val="577"/>
        </w:trPr>
        <w:tc>
          <w:tcPr>
            <w:tcW w:w="448" w:type="pct"/>
            <w:vMerge/>
          </w:tcPr>
          <w:p w14:paraId="47CCAEAB" w14:textId="77777777" w:rsidR="007A4531" w:rsidRPr="00270D59" w:rsidRDefault="007A4531" w:rsidP="00F23D0E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2644" w:type="pct"/>
            <w:vMerge/>
          </w:tcPr>
          <w:p w14:paraId="1255B788" w14:textId="77777777" w:rsidR="007A4531" w:rsidRPr="002F077D" w:rsidRDefault="007A4531" w:rsidP="00F23D0E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477" w:type="pct"/>
            <w:tcBorders>
              <w:top w:val="single" w:sz="12" w:space="0" w:color="auto"/>
            </w:tcBorders>
            <w:shd w:val="clear" w:color="auto" w:fill="E6E6E6"/>
          </w:tcPr>
          <w:p w14:paraId="7D6E94F9" w14:textId="77777777" w:rsidR="007A4531" w:rsidRPr="00270D59" w:rsidRDefault="00185598" w:rsidP="00F23D0E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Soddisfatto</w:t>
            </w:r>
          </w:p>
        </w:tc>
        <w:tc>
          <w:tcPr>
            <w:tcW w:w="477" w:type="pct"/>
            <w:tcBorders>
              <w:top w:val="single" w:sz="12" w:space="0" w:color="auto"/>
            </w:tcBorders>
            <w:shd w:val="clear" w:color="auto" w:fill="E6E6E6"/>
          </w:tcPr>
          <w:p w14:paraId="165619FB" w14:textId="4DAAB0BD" w:rsidR="007A4531" w:rsidRPr="00270D59" w:rsidRDefault="00185598" w:rsidP="00185598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Parzialmente soddisfatto</w:t>
            </w:r>
          </w:p>
        </w:tc>
        <w:tc>
          <w:tcPr>
            <w:tcW w:w="477" w:type="pct"/>
            <w:tcBorders>
              <w:top w:val="single" w:sz="12" w:space="0" w:color="auto"/>
            </w:tcBorders>
            <w:shd w:val="clear" w:color="auto" w:fill="E6E6E6"/>
          </w:tcPr>
          <w:p w14:paraId="002F800A" w14:textId="77777777" w:rsidR="007A4531" w:rsidRPr="00270D59" w:rsidRDefault="007A4531" w:rsidP="00F23D0E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 xml:space="preserve"> </w:t>
            </w:r>
            <w:r w:rsidR="00185598" w:rsidRPr="00270D59">
              <w:rPr>
                <w:rFonts w:cs="Arial"/>
                <w:szCs w:val="18"/>
                <w:lang w:val="it-IT"/>
              </w:rPr>
              <w:t>Non soddisfatto</w:t>
            </w:r>
          </w:p>
        </w:tc>
        <w:tc>
          <w:tcPr>
            <w:tcW w:w="477" w:type="pct"/>
            <w:tcBorders>
              <w:top w:val="single" w:sz="12" w:space="0" w:color="auto"/>
            </w:tcBorders>
            <w:shd w:val="clear" w:color="auto" w:fill="E6E6E6"/>
          </w:tcPr>
          <w:p w14:paraId="394FA88B" w14:textId="77777777" w:rsidR="007A4531" w:rsidRPr="00270D59" w:rsidRDefault="00185598" w:rsidP="00253C86">
            <w:pPr>
              <w:spacing w:before="120" w:after="120"/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Non verificabile</w:t>
            </w:r>
          </w:p>
        </w:tc>
      </w:tr>
      <w:tr w:rsidR="007A4531" w:rsidRPr="00270D59" w14:paraId="4B477B8D" w14:textId="77777777" w:rsidTr="007A4531">
        <w:tc>
          <w:tcPr>
            <w:tcW w:w="448" w:type="pct"/>
          </w:tcPr>
          <w:p w14:paraId="1DBF95AA" w14:textId="77777777" w:rsidR="007A4531" w:rsidRPr="00270D59" w:rsidRDefault="008C7462" w:rsidP="00300002">
            <w:pPr>
              <w:rPr>
                <w:lang w:val="it-IT"/>
              </w:rPr>
            </w:pPr>
            <w:r w:rsidRPr="00270D59">
              <w:rPr>
                <w:lang w:val="it-IT"/>
              </w:rPr>
              <w:t>2</w:t>
            </w:r>
            <w:r w:rsidR="007A4531" w:rsidRPr="00270D59">
              <w:rPr>
                <w:lang w:val="it-IT"/>
              </w:rPr>
              <w:t>.1.1</w:t>
            </w:r>
          </w:p>
        </w:tc>
        <w:tc>
          <w:tcPr>
            <w:tcW w:w="2644" w:type="pct"/>
          </w:tcPr>
          <w:p w14:paraId="59DD55BA" w14:textId="77777777" w:rsidR="007A4531" w:rsidRPr="002F077D" w:rsidRDefault="00264E3C" w:rsidP="00300002">
            <w:pPr>
              <w:rPr>
                <w:lang w:val="it-IT"/>
              </w:rPr>
            </w:pPr>
            <w:r w:rsidRPr="002F077D">
              <w:rPr>
                <w:lang w:val="it-IT"/>
              </w:rPr>
              <w:t xml:space="preserve">I compiti d’esame corrispondono alle forme d’esame stabilite nel regolamento d’esame </w:t>
            </w:r>
            <w:r w:rsidR="007A4531" w:rsidRPr="002F077D">
              <w:rPr>
                <w:lang w:val="it-IT"/>
              </w:rPr>
              <w:t>(</w:t>
            </w:r>
            <w:r w:rsidRPr="002F077D">
              <w:rPr>
                <w:lang w:val="it-IT"/>
              </w:rPr>
              <w:t>p. es. studio di un caso, giochi di ruolo, lavori di diploma, lavori pratici</w:t>
            </w:r>
            <w:r w:rsidR="007A4531" w:rsidRPr="002F077D">
              <w:rPr>
                <w:lang w:val="it-IT"/>
              </w:rPr>
              <w:t xml:space="preserve">). </w:t>
            </w:r>
          </w:p>
          <w:p w14:paraId="1B2E988A" w14:textId="77777777" w:rsidR="00617867" w:rsidRPr="002F077D" w:rsidRDefault="00617867" w:rsidP="00300002">
            <w:pPr>
              <w:rPr>
                <w:lang w:val="it-IT"/>
              </w:rPr>
            </w:pPr>
          </w:p>
        </w:tc>
        <w:tc>
          <w:tcPr>
            <w:tcW w:w="477" w:type="pct"/>
          </w:tcPr>
          <w:p w14:paraId="659EA30C" w14:textId="77777777" w:rsidR="007A4531" w:rsidRPr="00270D59" w:rsidRDefault="007A4531" w:rsidP="00F23D0E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11E1F70D" w14:textId="77777777" w:rsidR="007A4531" w:rsidRPr="00270D59" w:rsidRDefault="007A4531" w:rsidP="00F23D0E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24CF7295" w14:textId="77777777" w:rsidR="007A4531" w:rsidRPr="00270D59" w:rsidRDefault="007A4531" w:rsidP="00F23D0E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456B9532" w14:textId="77777777" w:rsidR="007A4531" w:rsidRPr="00270D59" w:rsidRDefault="007A4531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7A4531" w:rsidRPr="00270D59" w14:paraId="00C63B2F" w14:textId="77777777" w:rsidTr="007A4531">
        <w:tc>
          <w:tcPr>
            <w:tcW w:w="448" w:type="pct"/>
          </w:tcPr>
          <w:p w14:paraId="105BA8A4" w14:textId="77777777" w:rsidR="007A4531" w:rsidRPr="00270D59" w:rsidRDefault="008C7462" w:rsidP="00300002">
            <w:pPr>
              <w:rPr>
                <w:lang w:val="it-IT"/>
              </w:rPr>
            </w:pPr>
            <w:r w:rsidRPr="00270D59">
              <w:rPr>
                <w:lang w:val="it-IT"/>
              </w:rPr>
              <w:t>2</w:t>
            </w:r>
            <w:r w:rsidR="007A4531" w:rsidRPr="00270D59">
              <w:rPr>
                <w:lang w:val="it-IT"/>
              </w:rPr>
              <w:t>.1.2</w:t>
            </w:r>
          </w:p>
        </w:tc>
        <w:tc>
          <w:tcPr>
            <w:tcW w:w="2644" w:type="pct"/>
          </w:tcPr>
          <w:p w14:paraId="27615BF1" w14:textId="10EB777C" w:rsidR="007A4531" w:rsidRPr="002F077D" w:rsidRDefault="00C5581E" w:rsidP="00300002">
            <w:pPr>
              <w:rPr>
                <w:lang w:val="it-IT"/>
              </w:rPr>
            </w:pPr>
            <w:r w:rsidRPr="002F077D">
              <w:rPr>
                <w:lang w:val="it-IT"/>
              </w:rPr>
              <w:t xml:space="preserve">I compiti d’esame </w:t>
            </w:r>
            <w:r w:rsidR="00624EC5" w:rsidRPr="002F077D">
              <w:rPr>
                <w:lang w:val="it-IT"/>
              </w:rPr>
              <w:t xml:space="preserve">riportano situazioni lavorative e competenze operative concrete, </w:t>
            </w:r>
            <w:r w:rsidRPr="002F077D">
              <w:rPr>
                <w:lang w:val="it-IT"/>
              </w:rPr>
              <w:t>come descritt</w:t>
            </w:r>
            <w:r w:rsidR="00624EC5" w:rsidRPr="002F077D">
              <w:rPr>
                <w:lang w:val="it-IT"/>
              </w:rPr>
              <w:t>o</w:t>
            </w:r>
            <w:r w:rsidRPr="002F077D">
              <w:rPr>
                <w:lang w:val="it-IT"/>
              </w:rPr>
              <w:t xml:space="preserve"> nel regolamento d’esame / nelle direttive</w:t>
            </w:r>
            <w:r w:rsidR="007A4531" w:rsidRPr="002F077D">
              <w:rPr>
                <w:lang w:val="it-IT"/>
              </w:rPr>
              <w:t xml:space="preserve">. </w:t>
            </w:r>
          </w:p>
          <w:p w14:paraId="5D110783" w14:textId="77777777" w:rsidR="00617867" w:rsidRPr="002F077D" w:rsidRDefault="00617867" w:rsidP="00300002">
            <w:pPr>
              <w:rPr>
                <w:lang w:val="it-IT"/>
              </w:rPr>
            </w:pPr>
          </w:p>
        </w:tc>
        <w:tc>
          <w:tcPr>
            <w:tcW w:w="477" w:type="pct"/>
          </w:tcPr>
          <w:p w14:paraId="715A1A0F" w14:textId="77777777" w:rsidR="007A4531" w:rsidRPr="00270D59" w:rsidRDefault="007A4531" w:rsidP="00F23D0E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28A699C0" w14:textId="77777777" w:rsidR="007A4531" w:rsidRPr="00270D59" w:rsidRDefault="007A4531" w:rsidP="00F23D0E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1A652E99" w14:textId="77777777" w:rsidR="007A4531" w:rsidRPr="00270D59" w:rsidRDefault="007A4531" w:rsidP="00F23D0E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36B960E0" w14:textId="77777777" w:rsidR="007A4531" w:rsidRPr="00270D59" w:rsidRDefault="007A4531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7A4531" w:rsidRPr="00270D59" w14:paraId="70CB5DF6" w14:textId="77777777" w:rsidTr="007A4531">
        <w:tc>
          <w:tcPr>
            <w:tcW w:w="448" w:type="pct"/>
          </w:tcPr>
          <w:p w14:paraId="4FD92A54" w14:textId="77777777" w:rsidR="007A4531" w:rsidRPr="00270D59" w:rsidRDefault="008C7462" w:rsidP="00300002">
            <w:pPr>
              <w:rPr>
                <w:lang w:val="it-IT"/>
              </w:rPr>
            </w:pPr>
            <w:r w:rsidRPr="00270D59">
              <w:rPr>
                <w:lang w:val="it-IT"/>
              </w:rPr>
              <w:t>2</w:t>
            </w:r>
            <w:r w:rsidR="007A4531" w:rsidRPr="00270D59">
              <w:rPr>
                <w:lang w:val="it-IT"/>
              </w:rPr>
              <w:t>.1.3</w:t>
            </w:r>
          </w:p>
        </w:tc>
        <w:tc>
          <w:tcPr>
            <w:tcW w:w="2644" w:type="pct"/>
          </w:tcPr>
          <w:p w14:paraId="5939B175" w14:textId="56DDDB37" w:rsidR="007A4531" w:rsidRPr="002F077D" w:rsidRDefault="00C5581E" w:rsidP="00300002">
            <w:pPr>
              <w:rPr>
                <w:lang w:val="it-IT"/>
              </w:rPr>
            </w:pPr>
            <w:r w:rsidRPr="002F077D">
              <w:rPr>
                <w:lang w:val="it-IT"/>
              </w:rPr>
              <w:t>I compiti</w:t>
            </w:r>
            <w:r w:rsidR="00704F38" w:rsidRPr="002F077D">
              <w:rPr>
                <w:lang w:val="it-IT"/>
              </w:rPr>
              <w:t xml:space="preserve"> d’esame</w:t>
            </w:r>
            <w:r w:rsidRPr="002F077D">
              <w:rPr>
                <w:lang w:val="it-IT"/>
              </w:rPr>
              <w:t xml:space="preserve"> e le simulazioni (inclus</w:t>
            </w:r>
            <w:r w:rsidR="00225B7D" w:rsidRPr="002F077D">
              <w:rPr>
                <w:lang w:val="it-IT"/>
              </w:rPr>
              <w:t>o</w:t>
            </w:r>
            <w:r w:rsidRPr="002F077D">
              <w:rPr>
                <w:lang w:val="it-IT"/>
              </w:rPr>
              <w:t xml:space="preserve"> </w:t>
            </w:r>
            <w:r w:rsidR="00225B7D" w:rsidRPr="002F077D">
              <w:rPr>
                <w:lang w:val="it-IT"/>
              </w:rPr>
              <w:t>i</w:t>
            </w:r>
            <w:r w:rsidRPr="002F077D">
              <w:rPr>
                <w:lang w:val="it-IT"/>
              </w:rPr>
              <w:t>l tempo a disposizione e le istruzioni ai candidati</w:t>
            </w:r>
            <w:r w:rsidR="00225B7D" w:rsidRPr="002F077D">
              <w:rPr>
                <w:lang w:val="it-IT"/>
              </w:rPr>
              <w:t>)</w:t>
            </w:r>
            <w:r w:rsidRPr="002F077D">
              <w:rPr>
                <w:lang w:val="it-IT"/>
              </w:rPr>
              <w:t xml:space="preserve"> </w:t>
            </w:r>
            <w:r w:rsidR="001A5FC7" w:rsidRPr="002F077D">
              <w:rPr>
                <w:lang w:val="it-IT"/>
              </w:rPr>
              <w:t>rappresentano</w:t>
            </w:r>
            <w:r w:rsidRPr="002F077D">
              <w:rPr>
                <w:lang w:val="it-IT"/>
              </w:rPr>
              <w:t xml:space="preserve"> situazioni tipiche e </w:t>
            </w:r>
            <w:r w:rsidR="001A5FC7" w:rsidRPr="002F077D">
              <w:rPr>
                <w:lang w:val="it-IT"/>
              </w:rPr>
              <w:t>frequenti</w:t>
            </w:r>
            <w:r w:rsidRPr="002F077D">
              <w:rPr>
                <w:lang w:val="it-IT"/>
              </w:rPr>
              <w:t xml:space="preserve"> della pratica professionale </w:t>
            </w:r>
            <w:r w:rsidR="001A5FC7" w:rsidRPr="002F077D">
              <w:rPr>
                <w:lang w:val="it-IT"/>
              </w:rPr>
              <w:t>e, in tal senso, sono altrettanto complesse</w:t>
            </w:r>
            <w:r w:rsidR="007A4531" w:rsidRPr="002F077D">
              <w:rPr>
                <w:lang w:val="it-IT"/>
              </w:rPr>
              <w:t xml:space="preserve">. </w:t>
            </w:r>
          </w:p>
          <w:p w14:paraId="1559ABC0" w14:textId="77777777" w:rsidR="00617867" w:rsidRPr="002F077D" w:rsidRDefault="00617867" w:rsidP="00300002">
            <w:pPr>
              <w:rPr>
                <w:lang w:val="it-IT"/>
              </w:rPr>
            </w:pPr>
          </w:p>
        </w:tc>
        <w:tc>
          <w:tcPr>
            <w:tcW w:w="477" w:type="pct"/>
          </w:tcPr>
          <w:p w14:paraId="2C1E9ADA" w14:textId="77777777" w:rsidR="007A4531" w:rsidRPr="00270D59" w:rsidRDefault="007A4531" w:rsidP="00F23D0E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2D275638" w14:textId="77777777" w:rsidR="007A4531" w:rsidRPr="00270D59" w:rsidRDefault="007A4531" w:rsidP="00F23D0E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59235E96" w14:textId="77777777" w:rsidR="007A4531" w:rsidRPr="00270D59" w:rsidRDefault="007A4531" w:rsidP="00F23D0E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3CF07BD5" w14:textId="77777777" w:rsidR="007A4531" w:rsidRPr="00270D59" w:rsidRDefault="007A4531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7A4531" w:rsidRPr="00270D59" w14:paraId="6ED721B6" w14:textId="77777777" w:rsidTr="007A4531">
        <w:tc>
          <w:tcPr>
            <w:tcW w:w="448" w:type="pct"/>
          </w:tcPr>
          <w:p w14:paraId="44E0A06D" w14:textId="77777777" w:rsidR="007A4531" w:rsidRPr="00270D59" w:rsidRDefault="008C7462" w:rsidP="00300002">
            <w:pPr>
              <w:rPr>
                <w:lang w:val="it-IT"/>
              </w:rPr>
            </w:pPr>
            <w:r w:rsidRPr="00270D59">
              <w:rPr>
                <w:lang w:val="it-IT"/>
              </w:rPr>
              <w:t>2</w:t>
            </w:r>
            <w:r w:rsidR="007A4531" w:rsidRPr="00270D59">
              <w:rPr>
                <w:lang w:val="it-IT"/>
              </w:rPr>
              <w:t>.1.4</w:t>
            </w:r>
          </w:p>
        </w:tc>
        <w:tc>
          <w:tcPr>
            <w:tcW w:w="2644" w:type="pct"/>
          </w:tcPr>
          <w:p w14:paraId="78774B63" w14:textId="13D0E8DA" w:rsidR="007A4531" w:rsidRPr="002F077D" w:rsidRDefault="00A96407" w:rsidP="00300002">
            <w:pPr>
              <w:rPr>
                <w:lang w:val="it-IT"/>
              </w:rPr>
            </w:pPr>
            <w:r w:rsidRPr="002F077D">
              <w:rPr>
                <w:lang w:val="it-IT"/>
              </w:rPr>
              <w:t>I compiti d’esame e le simulazioni (incluso il tempo a disposizione e le istruzioni ai candidati) si avvicinano il più possibile alla realtà e corrispondono alle situazioni della pratica professionale per quanto riguarda gli strumenti utilizzati, gli ausili, i tempi ristretti, la completezza dell’azione, ecc</w:t>
            </w:r>
            <w:r w:rsidR="007A4531" w:rsidRPr="002F077D">
              <w:rPr>
                <w:lang w:val="it-IT"/>
              </w:rPr>
              <w:t xml:space="preserve">. </w:t>
            </w:r>
          </w:p>
          <w:p w14:paraId="13941459" w14:textId="77777777" w:rsidR="00617867" w:rsidRPr="002F077D" w:rsidRDefault="00617867" w:rsidP="00300002">
            <w:pPr>
              <w:rPr>
                <w:lang w:val="it-IT"/>
              </w:rPr>
            </w:pPr>
          </w:p>
        </w:tc>
        <w:tc>
          <w:tcPr>
            <w:tcW w:w="477" w:type="pct"/>
          </w:tcPr>
          <w:p w14:paraId="32DD45B7" w14:textId="77777777" w:rsidR="007A4531" w:rsidRPr="00270D59" w:rsidRDefault="007A4531" w:rsidP="00F23D0E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6DC85DD6" w14:textId="77777777" w:rsidR="007A4531" w:rsidRPr="00270D59" w:rsidRDefault="007A4531" w:rsidP="00F23D0E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3AC4CB36" w14:textId="77777777" w:rsidR="007A4531" w:rsidRPr="00270D59" w:rsidRDefault="007A4531" w:rsidP="00F23D0E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2AB4A2D2" w14:textId="77777777" w:rsidR="007A4531" w:rsidRPr="00270D59" w:rsidRDefault="007A4531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7A4531" w:rsidRPr="00270D59" w14:paraId="389859B5" w14:textId="77777777" w:rsidTr="007A4531">
        <w:tc>
          <w:tcPr>
            <w:tcW w:w="448" w:type="pct"/>
          </w:tcPr>
          <w:p w14:paraId="4E3531A3" w14:textId="77777777" w:rsidR="007A4531" w:rsidRPr="00270D59" w:rsidRDefault="008C7462" w:rsidP="00300002">
            <w:pPr>
              <w:rPr>
                <w:lang w:val="it-IT"/>
              </w:rPr>
            </w:pPr>
            <w:r w:rsidRPr="00270D59">
              <w:rPr>
                <w:lang w:val="it-IT"/>
              </w:rPr>
              <w:t>2</w:t>
            </w:r>
            <w:r w:rsidR="007A4531" w:rsidRPr="00270D59">
              <w:rPr>
                <w:lang w:val="it-IT"/>
              </w:rPr>
              <w:t>.1.5</w:t>
            </w:r>
          </w:p>
        </w:tc>
        <w:tc>
          <w:tcPr>
            <w:tcW w:w="2644" w:type="pct"/>
          </w:tcPr>
          <w:p w14:paraId="6CC47E4A" w14:textId="77777777" w:rsidR="00617867" w:rsidRDefault="00AF14CC" w:rsidP="00AF14CC">
            <w:pPr>
              <w:rPr>
                <w:lang w:val="it-IT"/>
              </w:rPr>
            </w:pPr>
            <w:r w:rsidRPr="00D8411D">
              <w:rPr>
                <w:rFonts w:cs="Arial"/>
                <w:szCs w:val="18"/>
                <w:lang w:val="it-IT"/>
              </w:rPr>
              <w:t>I</w:t>
            </w:r>
            <w:r w:rsidRPr="002F077D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r w:rsidRPr="002F077D">
              <w:rPr>
                <w:lang w:val="it-IT"/>
              </w:rPr>
              <w:t xml:space="preserve">compiti </w:t>
            </w:r>
            <w:r w:rsidR="009F3210" w:rsidRPr="002F077D">
              <w:rPr>
                <w:lang w:val="it-IT"/>
              </w:rPr>
              <w:t xml:space="preserve">d’esame </w:t>
            </w:r>
            <w:r w:rsidRPr="002F077D">
              <w:rPr>
                <w:lang w:val="it-IT"/>
              </w:rPr>
              <w:t>sono rappresentativi nel loro complesso: coprono globalmente i campi di competenze operative e le competenze operative / toccano, anche se non in dettaglio, tutti i contenuti</w:t>
            </w:r>
            <w:r w:rsidR="007A4531" w:rsidRPr="002F077D">
              <w:rPr>
                <w:lang w:val="it-IT"/>
              </w:rPr>
              <w:t xml:space="preserve">. </w:t>
            </w:r>
          </w:p>
          <w:p w14:paraId="69BE110E" w14:textId="77777777" w:rsidR="00052561" w:rsidRPr="002F077D" w:rsidRDefault="00052561" w:rsidP="00AF14CC">
            <w:pPr>
              <w:rPr>
                <w:lang w:val="it-IT"/>
              </w:rPr>
            </w:pPr>
          </w:p>
        </w:tc>
        <w:tc>
          <w:tcPr>
            <w:tcW w:w="477" w:type="pct"/>
          </w:tcPr>
          <w:p w14:paraId="3BA133EE" w14:textId="77777777" w:rsidR="007A4531" w:rsidRPr="00270D59" w:rsidRDefault="007A4531" w:rsidP="00F23D0E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3252163E" w14:textId="77777777" w:rsidR="007A4531" w:rsidRPr="00270D59" w:rsidRDefault="007A4531" w:rsidP="00F23D0E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122C07C4" w14:textId="77777777" w:rsidR="007A4531" w:rsidRPr="00270D59" w:rsidRDefault="007A4531" w:rsidP="00F23D0E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3E32A95E" w14:textId="77777777" w:rsidR="007A4531" w:rsidRPr="00270D59" w:rsidRDefault="007A4531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7A4531" w:rsidRPr="00270D59" w14:paraId="3B5F3CCD" w14:textId="77777777" w:rsidTr="007A4531">
        <w:tc>
          <w:tcPr>
            <w:tcW w:w="448" w:type="pct"/>
          </w:tcPr>
          <w:p w14:paraId="47B6576F" w14:textId="77777777" w:rsidR="007A4531" w:rsidRPr="00270D59" w:rsidRDefault="008C7462" w:rsidP="00300002">
            <w:pPr>
              <w:rPr>
                <w:lang w:val="it-IT"/>
              </w:rPr>
            </w:pPr>
            <w:r w:rsidRPr="00270D59">
              <w:rPr>
                <w:lang w:val="it-IT"/>
              </w:rPr>
              <w:lastRenderedPageBreak/>
              <w:t>2</w:t>
            </w:r>
            <w:r w:rsidR="007A4531" w:rsidRPr="00270D59">
              <w:rPr>
                <w:lang w:val="it-IT"/>
              </w:rPr>
              <w:t>.1.6</w:t>
            </w:r>
          </w:p>
        </w:tc>
        <w:tc>
          <w:tcPr>
            <w:tcW w:w="2644" w:type="pct"/>
          </w:tcPr>
          <w:p w14:paraId="39451FA2" w14:textId="77777777" w:rsidR="007A4531" w:rsidRPr="002F077D" w:rsidRDefault="00AF14CC" w:rsidP="00300002">
            <w:pPr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>I compiti d’esame permettono di osservare e valutare le diverse dimensioni delle competenze (conoscenze professionali; potenziale di realizzazione/abilità/capacità; atteggiamenti e comportamenti; capacità di riflessione</w:t>
            </w:r>
            <w:r w:rsidR="007A4531" w:rsidRPr="002F077D">
              <w:rPr>
                <w:rFonts w:cs="Arial"/>
                <w:szCs w:val="18"/>
                <w:lang w:val="it-IT"/>
              </w:rPr>
              <w:t xml:space="preserve">. </w:t>
            </w:r>
          </w:p>
          <w:p w14:paraId="2BDB4951" w14:textId="77777777" w:rsidR="00617867" w:rsidRPr="002F077D" w:rsidRDefault="00617867" w:rsidP="00300002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77" w:type="pct"/>
          </w:tcPr>
          <w:p w14:paraId="16987C80" w14:textId="77777777" w:rsidR="007A4531" w:rsidRPr="00270D59" w:rsidRDefault="007A4531" w:rsidP="00F23D0E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72ECE655" w14:textId="77777777" w:rsidR="007A4531" w:rsidRPr="00270D59" w:rsidRDefault="007A4531" w:rsidP="00F23D0E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054D2EB0" w14:textId="77777777" w:rsidR="007A4531" w:rsidRPr="00270D59" w:rsidRDefault="007A4531" w:rsidP="00F23D0E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7D04C750" w14:textId="77777777" w:rsidR="007A4531" w:rsidRPr="00270D59" w:rsidRDefault="007A4531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7A4531" w:rsidRPr="00270D59" w14:paraId="137BA9B0" w14:textId="77777777" w:rsidTr="007A4531"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5E50" w14:textId="77777777" w:rsidR="007A4531" w:rsidRPr="00270D59" w:rsidRDefault="00D457BD" w:rsidP="00F23D0E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Motivazione</w:t>
            </w:r>
          </w:p>
        </w:tc>
        <w:tc>
          <w:tcPr>
            <w:tcW w:w="4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F4BD" w14:textId="77777777" w:rsidR="007A4531" w:rsidRPr="00270D59" w:rsidRDefault="007A4531" w:rsidP="00F23D0E">
            <w:pPr>
              <w:jc w:val="left"/>
              <w:rPr>
                <w:rFonts w:cs="Arial"/>
                <w:szCs w:val="18"/>
                <w:lang w:val="it-IT"/>
              </w:rPr>
            </w:pPr>
          </w:p>
        </w:tc>
      </w:tr>
      <w:tr w:rsidR="007A4531" w:rsidRPr="00270D59" w14:paraId="1F920512" w14:textId="77777777" w:rsidTr="007A4531"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932B" w14:textId="77777777" w:rsidR="007A4531" w:rsidRPr="00270D59" w:rsidRDefault="00D457BD" w:rsidP="00F23D0E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Raccomandazione</w:t>
            </w:r>
          </w:p>
        </w:tc>
        <w:tc>
          <w:tcPr>
            <w:tcW w:w="4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7E02" w14:textId="77777777" w:rsidR="007A4531" w:rsidRPr="00270D59" w:rsidRDefault="007A4531" w:rsidP="00F23D0E">
            <w:pPr>
              <w:jc w:val="left"/>
              <w:rPr>
                <w:rFonts w:cs="Arial"/>
                <w:szCs w:val="18"/>
                <w:lang w:val="it-IT"/>
              </w:rPr>
            </w:pPr>
          </w:p>
        </w:tc>
      </w:tr>
    </w:tbl>
    <w:p w14:paraId="3FD93E35" w14:textId="77777777" w:rsidR="004837A6" w:rsidRPr="00270D59" w:rsidRDefault="004837A6" w:rsidP="00555FD0">
      <w:pPr>
        <w:rPr>
          <w:rFonts w:cs="Arial"/>
          <w:szCs w:val="18"/>
          <w:lang w:val="it-IT"/>
        </w:rPr>
      </w:pPr>
    </w:p>
    <w:p w14:paraId="0C3459B7" w14:textId="77777777" w:rsidR="00F23D0E" w:rsidRPr="00270D59" w:rsidRDefault="004837A6" w:rsidP="004837A6">
      <w:pPr>
        <w:spacing w:line="240" w:lineRule="auto"/>
        <w:jc w:val="left"/>
        <w:rPr>
          <w:rFonts w:cs="Arial"/>
          <w:szCs w:val="18"/>
          <w:lang w:val="it-IT"/>
        </w:rPr>
      </w:pPr>
      <w:r w:rsidRPr="00270D59">
        <w:rPr>
          <w:rFonts w:cs="Arial"/>
          <w:szCs w:val="18"/>
          <w:lang w:val="it-IT"/>
        </w:rPr>
        <w:br w:type="page"/>
      </w:r>
    </w:p>
    <w:tbl>
      <w:tblPr>
        <w:tblW w:w="52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7021"/>
        <w:gridCol w:w="1163"/>
        <w:gridCol w:w="1267"/>
        <w:gridCol w:w="1180"/>
        <w:gridCol w:w="1174"/>
      </w:tblGrid>
      <w:tr w:rsidR="00555FD0" w:rsidRPr="00270D59" w14:paraId="5198B677" w14:textId="77777777" w:rsidTr="007A4531">
        <w:trPr>
          <w:cantSplit/>
        </w:trPr>
        <w:tc>
          <w:tcPr>
            <w:tcW w:w="443" w:type="pct"/>
            <w:vMerge w:val="restart"/>
            <w:shd w:val="clear" w:color="auto" w:fill="E6E6E6"/>
          </w:tcPr>
          <w:p w14:paraId="4F626884" w14:textId="53F7A819" w:rsidR="00555FD0" w:rsidRPr="00270D59" w:rsidRDefault="00D457BD" w:rsidP="00A47146">
            <w:pPr>
              <w:spacing w:before="120" w:after="120"/>
              <w:rPr>
                <w:rStyle w:val="Standardfett"/>
                <w:lang w:val="it-IT"/>
              </w:rPr>
            </w:pPr>
            <w:r w:rsidRPr="00270D59">
              <w:rPr>
                <w:rStyle w:val="Standardfett"/>
                <w:lang w:val="it-IT"/>
              </w:rPr>
              <w:lastRenderedPageBreak/>
              <w:t>Domanda chiave</w:t>
            </w:r>
            <w:r w:rsidR="00555FD0" w:rsidRPr="00270D59">
              <w:rPr>
                <w:rStyle w:val="Standardfett"/>
                <w:lang w:val="it-IT"/>
              </w:rPr>
              <w:t xml:space="preserve"> </w:t>
            </w:r>
            <w:r w:rsidR="008C7462" w:rsidRPr="00270D59">
              <w:rPr>
                <w:rStyle w:val="Standardfett"/>
                <w:lang w:val="it-IT"/>
              </w:rPr>
              <w:t>2</w:t>
            </w:r>
            <w:r w:rsidR="00CA7545" w:rsidRPr="00270D59">
              <w:rPr>
                <w:rStyle w:val="Standardfett"/>
                <w:lang w:val="it-IT"/>
              </w:rPr>
              <w:t>.2</w:t>
            </w:r>
          </w:p>
          <w:p w14:paraId="0D508226" w14:textId="77777777" w:rsidR="00555FD0" w:rsidRPr="00270D59" w:rsidRDefault="00555FD0" w:rsidP="00A47146">
            <w:pPr>
              <w:spacing w:before="120" w:after="120"/>
              <w:rPr>
                <w:rStyle w:val="Standardfett"/>
                <w:lang w:val="it-IT"/>
              </w:rPr>
            </w:pPr>
            <w:r w:rsidRPr="00270D59">
              <w:rPr>
                <w:rStyle w:val="Standardfett"/>
                <w:lang w:val="it-IT"/>
              </w:rPr>
              <w:t xml:space="preserve"> </w:t>
            </w:r>
          </w:p>
        </w:tc>
        <w:tc>
          <w:tcPr>
            <w:tcW w:w="2647" w:type="pct"/>
            <w:vMerge w:val="restart"/>
            <w:shd w:val="clear" w:color="auto" w:fill="E6E6E6"/>
          </w:tcPr>
          <w:p w14:paraId="649D9863" w14:textId="77777777" w:rsidR="00555FD0" w:rsidRPr="00270D59" w:rsidRDefault="005175F8" w:rsidP="005175F8">
            <w:pPr>
              <w:spacing w:before="120" w:after="120"/>
              <w:rPr>
                <w:rStyle w:val="Standardfett"/>
                <w:lang w:val="it-IT"/>
              </w:rPr>
            </w:pPr>
            <w:r w:rsidRPr="00270D59">
              <w:rPr>
                <w:rFonts w:cs="Arial"/>
                <w:b/>
                <w:szCs w:val="18"/>
                <w:lang w:val="it-IT"/>
              </w:rPr>
              <w:t>I compiti d’esame sono impostati correttamente dal punto di vista formale</w:t>
            </w:r>
            <w:r w:rsidR="00555FD0" w:rsidRPr="00270D59">
              <w:rPr>
                <w:rFonts w:cs="Arial"/>
                <w:bCs/>
                <w:szCs w:val="18"/>
                <w:lang w:val="it-IT"/>
              </w:rPr>
              <w:t>?</w:t>
            </w:r>
          </w:p>
        </w:tc>
        <w:tc>
          <w:tcPr>
            <w:tcW w:w="1910" w:type="pct"/>
            <w:gridSpan w:val="4"/>
            <w:tcBorders>
              <w:bottom w:val="single" w:sz="12" w:space="0" w:color="auto"/>
            </w:tcBorders>
            <w:shd w:val="clear" w:color="auto" w:fill="E6E6E6"/>
          </w:tcPr>
          <w:p w14:paraId="0CEBEABB" w14:textId="77777777" w:rsidR="00555FD0" w:rsidRPr="00270D59" w:rsidRDefault="00185598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b/>
                <w:szCs w:val="18"/>
                <w:lang w:val="it-IT"/>
              </w:rPr>
              <w:t>Valutazione</w:t>
            </w:r>
          </w:p>
        </w:tc>
      </w:tr>
      <w:tr w:rsidR="007A4531" w:rsidRPr="00270D59" w14:paraId="58C25F2B" w14:textId="77777777" w:rsidTr="007A4531">
        <w:trPr>
          <w:cantSplit/>
        </w:trPr>
        <w:tc>
          <w:tcPr>
            <w:tcW w:w="443" w:type="pct"/>
            <w:vMerge/>
          </w:tcPr>
          <w:p w14:paraId="6A9CC559" w14:textId="77777777" w:rsidR="007A4531" w:rsidRPr="00270D59" w:rsidRDefault="007A4531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2647" w:type="pct"/>
            <w:vMerge/>
          </w:tcPr>
          <w:p w14:paraId="1B4BEA89" w14:textId="77777777" w:rsidR="007A4531" w:rsidRPr="00270D59" w:rsidRDefault="007A4531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479" w:type="pct"/>
            <w:tcBorders>
              <w:top w:val="single" w:sz="12" w:space="0" w:color="auto"/>
            </w:tcBorders>
            <w:shd w:val="clear" w:color="auto" w:fill="E6E6E6"/>
          </w:tcPr>
          <w:p w14:paraId="4A713F45" w14:textId="77777777" w:rsidR="007A4531" w:rsidRPr="00270D59" w:rsidRDefault="00185598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Soddisfatto</w:t>
            </w:r>
          </w:p>
        </w:tc>
        <w:tc>
          <w:tcPr>
            <w:tcW w:w="463" w:type="pct"/>
            <w:tcBorders>
              <w:top w:val="single" w:sz="12" w:space="0" w:color="auto"/>
            </w:tcBorders>
            <w:shd w:val="clear" w:color="auto" w:fill="E6E6E6"/>
          </w:tcPr>
          <w:p w14:paraId="75950810" w14:textId="284B268B" w:rsidR="007A4531" w:rsidRPr="00270D59" w:rsidRDefault="00185598" w:rsidP="00185598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Parzialmente soddisfatto</w:t>
            </w:r>
          </w:p>
        </w:tc>
        <w:tc>
          <w:tcPr>
            <w:tcW w:w="485" w:type="pct"/>
            <w:tcBorders>
              <w:top w:val="single" w:sz="12" w:space="0" w:color="auto"/>
            </w:tcBorders>
            <w:shd w:val="clear" w:color="auto" w:fill="E6E6E6"/>
          </w:tcPr>
          <w:p w14:paraId="71635162" w14:textId="77777777" w:rsidR="007A4531" w:rsidRPr="00270D59" w:rsidRDefault="007A4531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 xml:space="preserve"> </w:t>
            </w:r>
            <w:r w:rsidR="00185598" w:rsidRPr="00270D59">
              <w:rPr>
                <w:rFonts w:cs="Arial"/>
                <w:szCs w:val="18"/>
                <w:lang w:val="it-IT"/>
              </w:rPr>
              <w:t>Non soddisfatto</w:t>
            </w:r>
          </w:p>
        </w:tc>
        <w:tc>
          <w:tcPr>
            <w:tcW w:w="483" w:type="pct"/>
            <w:tcBorders>
              <w:top w:val="single" w:sz="12" w:space="0" w:color="auto"/>
            </w:tcBorders>
            <w:shd w:val="clear" w:color="auto" w:fill="E6E6E6"/>
          </w:tcPr>
          <w:p w14:paraId="0A361B4F" w14:textId="77777777" w:rsidR="007A4531" w:rsidRPr="00270D59" w:rsidRDefault="00185598" w:rsidP="00253C86">
            <w:pPr>
              <w:spacing w:before="120" w:after="120"/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Non verificabile</w:t>
            </w:r>
          </w:p>
        </w:tc>
      </w:tr>
      <w:tr w:rsidR="007A4531" w:rsidRPr="00270D59" w14:paraId="4C32816C" w14:textId="77777777" w:rsidTr="007A4531">
        <w:tc>
          <w:tcPr>
            <w:tcW w:w="443" w:type="pct"/>
          </w:tcPr>
          <w:p w14:paraId="33C9DAAD" w14:textId="77777777" w:rsidR="007A4531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2</w:t>
            </w:r>
            <w:r w:rsidR="007A4531" w:rsidRPr="00270D59">
              <w:rPr>
                <w:rFonts w:cs="Arial"/>
                <w:szCs w:val="18"/>
                <w:lang w:val="it-IT"/>
              </w:rPr>
              <w:t>.2.1</w:t>
            </w:r>
          </w:p>
        </w:tc>
        <w:tc>
          <w:tcPr>
            <w:tcW w:w="2647" w:type="pct"/>
          </w:tcPr>
          <w:p w14:paraId="61D6E175" w14:textId="77777777" w:rsidR="007A4531" w:rsidRPr="002F077D" w:rsidRDefault="009F3210" w:rsidP="00A47146">
            <w:pPr>
              <w:rPr>
                <w:rFonts w:cs="Arial"/>
                <w:szCs w:val="18"/>
                <w:lang w:val="it-IT"/>
              </w:rPr>
            </w:pPr>
            <w:r w:rsidRPr="00D8411D">
              <w:rPr>
                <w:rFonts w:cs="Arial"/>
                <w:szCs w:val="18"/>
                <w:lang w:val="it-IT"/>
              </w:rPr>
              <w:t>I compiti d’esame sono impostati correttamente dal punto di vista formale e tecnico</w:t>
            </w:r>
            <w:r w:rsidR="007A4531" w:rsidRPr="002F077D">
              <w:rPr>
                <w:rFonts w:cs="Arial"/>
                <w:szCs w:val="18"/>
                <w:lang w:val="it-IT"/>
              </w:rPr>
              <w:t xml:space="preserve">. </w:t>
            </w:r>
          </w:p>
          <w:p w14:paraId="0B9431B4" w14:textId="77777777" w:rsidR="00617867" w:rsidRPr="002F077D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79" w:type="pct"/>
          </w:tcPr>
          <w:p w14:paraId="4F4384F5" w14:textId="77777777" w:rsidR="007A4531" w:rsidRPr="00270D59" w:rsidRDefault="007A4531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63" w:type="pct"/>
          </w:tcPr>
          <w:p w14:paraId="6C50782D" w14:textId="77777777" w:rsidR="007A4531" w:rsidRPr="00270D59" w:rsidRDefault="007A4531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5" w:type="pct"/>
          </w:tcPr>
          <w:p w14:paraId="661F59FF" w14:textId="77777777" w:rsidR="007A4531" w:rsidRPr="00270D59" w:rsidRDefault="007A4531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3" w:type="pct"/>
          </w:tcPr>
          <w:p w14:paraId="5BCC6B05" w14:textId="77777777" w:rsidR="007A4531" w:rsidRPr="00270D59" w:rsidRDefault="007A4531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7A4531" w:rsidRPr="00270D59" w14:paraId="5C736C80" w14:textId="77777777" w:rsidTr="007A4531">
        <w:tc>
          <w:tcPr>
            <w:tcW w:w="443" w:type="pct"/>
          </w:tcPr>
          <w:p w14:paraId="489BE792" w14:textId="77777777" w:rsidR="007A4531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2</w:t>
            </w:r>
            <w:r w:rsidR="007A4531" w:rsidRPr="00270D59">
              <w:rPr>
                <w:rFonts w:cs="Arial"/>
                <w:szCs w:val="18"/>
                <w:lang w:val="it-IT"/>
              </w:rPr>
              <w:t>.2.2</w:t>
            </w:r>
          </w:p>
        </w:tc>
        <w:tc>
          <w:tcPr>
            <w:tcW w:w="2647" w:type="pct"/>
          </w:tcPr>
          <w:p w14:paraId="200FB5FD" w14:textId="77777777" w:rsidR="007A4531" w:rsidRPr="002F077D" w:rsidRDefault="009F3210" w:rsidP="00A47146">
            <w:pPr>
              <w:rPr>
                <w:rFonts w:cs="Arial"/>
                <w:szCs w:val="18"/>
                <w:lang w:val="it-IT"/>
              </w:rPr>
            </w:pPr>
            <w:r w:rsidRPr="00D8411D">
              <w:rPr>
                <w:rFonts w:cs="Arial"/>
                <w:szCs w:val="18"/>
                <w:lang w:val="it-IT"/>
              </w:rPr>
              <w:t>I compiti d’esame sono stati verificati in precedenza (p. es. riguardo al tempo richiesto per la risoluzione, i contenuti e la complessità</w:t>
            </w:r>
            <w:r w:rsidR="007A4531" w:rsidRPr="002F077D">
              <w:rPr>
                <w:rFonts w:cs="Arial"/>
                <w:szCs w:val="18"/>
                <w:lang w:val="it-IT"/>
              </w:rPr>
              <w:t xml:space="preserve">). </w:t>
            </w:r>
          </w:p>
          <w:p w14:paraId="15C57E9C" w14:textId="77777777" w:rsidR="00617867" w:rsidRPr="002F077D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79" w:type="pct"/>
          </w:tcPr>
          <w:p w14:paraId="5496D607" w14:textId="77777777" w:rsidR="007A4531" w:rsidRPr="00270D59" w:rsidRDefault="007A4531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63" w:type="pct"/>
          </w:tcPr>
          <w:p w14:paraId="399D9C97" w14:textId="77777777" w:rsidR="007A4531" w:rsidRPr="00270D59" w:rsidRDefault="007A4531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5" w:type="pct"/>
          </w:tcPr>
          <w:p w14:paraId="6E8D22B9" w14:textId="77777777" w:rsidR="007A4531" w:rsidRPr="00270D59" w:rsidRDefault="007A4531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3" w:type="pct"/>
          </w:tcPr>
          <w:p w14:paraId="3779F331" w14:textId="77777777" w:rsidR="007A4531" w:rsidRPr="00270D59" w:rsidRDefault="007A4531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7A4531" w:rsidRPr="00270D59" w14:paraId="62AE9877" w14:textId="77777777" w:rsidTr="007A4531">
        <w:tc>
          <w:tcPr>
            <w:tcW w:w="443" w:type="pct"/>
          </w:tcPr>
          <w:p w14:paraId="53165233" w14:textId="77777777" w:rsidR="007A4531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2</w:t>
            </w:r>
            <w:r w:rsidR="007A4531" w:rsidRPr="00270D59">
              <w:rPr>
                <w:rFonts w:cs="Arial"/>
                <w:szCs w:val="18"/>
                <w:lang w:val="it-IT"/>
              </w:rPr>
              <w:t>.2.3</w:t>
            </w:r>
          </w:p>
        </w:tc>
        <w:tc>
          <w:tcPr>
            <w:tcW w:w="2647" w:type="pct"/>
          </w:tcPr>
          <w:p w14:paraId="1A5C575B" w14:textId="77777777" w:rsidR="007A4531" w:rsidRPr="002F077D" w:rsidRDefault="009F3210" w:rsidP="00A47146">
            <w:pPr>
              <w:rPr>
                <w:rFonts w:cs="Arial"/>
                <w:szCs w:val="18"/>
                <w:lang w:val="it-IT"/>
              </w:rPr>
            </w:pPr>
            <w:r w:rsidRPr="00D8411D">
              <w:rPr>
                <w:rFonts w:cs="Arial"/>
                <w:szCs w:val="18"/>
                <w:lang w:val="it-IT"/>
              </w:rPr>
              <w:t>I compiti d’esame sono presentati in forma scritta (vale anche per gli esami orali)</w:t>
            </w:r>
            <w:r w:rsidR="007A4531" w:rsidRPr="002F077D">
              <w:rPr>
                <w:rFonts w:cs="Arial"/>
                <w:szCs w:val="18"/>
                <w:lang w:val="it-IT"/>
              </w:rPr>
              <w:t xml:space="preserve">. </w:t>
            </w:r>
          </w:p>
          <w:p w14:paraId="638FF5F4" w14:textId="77777777" w:rsidR="00617867" w:rsidRPr="002F077D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79" w:type="pct"/>
          </w:tcPr>
          <w:p w14:paraId="24DB7ED0" w14:textId="77777777" w:rsidR="007A4531" w:rsidRPr="00270D59" w:rsidRDefault="007A4531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63" w:type="pct"/>
          </w:tcPr>
          <w:p w14:paraId="139CBDFE" w14:textId="77777777" w:rsidR="007A4531" w:rsidRPr="00270D59" w:rsidRDefault="007A4531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5" w:type="pct"/>
          </w:tcPr>
          <w:p w14:paraId="7F31773C" w14:textId="77777777" w:rsidR="007A4531" w:rsidRPr="00270D59" w:rsidRDefault="007A4531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3" w:type="pct"/>
          </w:tcPr>
          <w:p w14:paraId="27B84151" w14:textId="77777777" w:rsidR="007A4531" w:rsidRPr="00270D59" w:rsidRDefault="007A4531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7A4531" w:rsidRPr="00270D59" w14:paraId="64F19E0A" w14:textId="77777777" w:rsidTr="007A4531">
        <w:tc>
          <w:tcPr>
            <w:tcW w:w="443" w:type="pct"/>
          </w:tcPr>
          <w:p w14:paraId="5F1BF77A" w14:textId="77777777" w:rsidR="007A4531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2</w:t>
            </w:r>
            <w:r w:rsidR="007A4531" w:rsidRPr="00270D59">
              <w:rPr>
                <w:rFonts w:cs="Arial"/>
                <w:szCs w:val="18"/>
                <w:lang w:val="it-IT"/>
              </w:rPr>
              <w:t>.2.4</w:t>
            </w:r>
          </w:p>
        </w:tc>
        <w:tc>
          <w:tcPr>
            <w:tcW w:w="2647" w:type="pct"/>
          </w:tcPr>
          <w:p w14:paraId="4EF1F2E3" w14:textId="77777777" w:rsidR="007A4531" w:rsidRPr="002F077D" w:rsidRDefault="009F3210" w:rsidP="00A47146">
            <w:pPr>
              <w:rPr>
                <w:rFonts w:cs="Arial"/>
                <w:szCs w:val="18"/>
                <w:lang w:val="it-IT"/>
              </w:rPr>
            </w:pPr>
            <w:r w:rsidRPr="00D8411D">
              <w:rPr>
                <w:rFonts w:cs="Arial"/>
                <w:szCs w:val="18"/>
                <w:lang w:val="it-IT"/>
              </w:rPr>
              <w:t>I compiti d’esame sono formulati in maniera completa e contengono tutte le informazioni necessarie al loro corretto svolgimento (introduzione, precisa formulazione del compito, struttura formale per la risposta, parametri, indicazioni sul tempo a disposizione e sugli ausili</w:t>
            </w:r>
            <w:r w:rsidR="007A4531" w:rsidRPr="002F077D">
              <w:rPr>
                <w:rFonts w:cs="Arial"/>
                <w:szCs w:val="18"/>
                <w:lang w:val="it-IT"/>
              </w:rPr>
              <w:t>).</w:t>
            </w:r>
          </w:p>
          <w:p w14:paraId="32FFDA10" w14:textId="77777777" w:rsidR="00617867" w:rsidRPr="002F077D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79" w:type="pct"/>
          </w:tcPr>
          <w:p w14:paraId="1C5D6B5C" w14:textId="77777777" w:rsidR="007A4531" w:rsidRPr="00270D59" w:rsidRDefault="007A4531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63" w:type="pct"/>
          </w:tcPr>
          <w:p w14:paraId="46EC7034" w14:textId="77777777" w:rsidR="007A4531" w:rsidRPr="00270D59" w:rsidRDefault="007A4531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5" w:type="pct"/>
          </w:tcPr>
          <w:p w14:paraId="7799552D" w14:textId="77777777" w:rsidR="007A4531" w:rsidRPr="00270D59" w:rsidRDefault="007A4531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3" w:type="pct"/>
          </w:tcPr>
          <w:p w14:paraId="50659AD4" w14:textId="77777777" w:rsidR="007A4531" w:rsidRPr="00270D59" w:rsidRDefault="007A4531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7A4531" w:rsidRPr="00270D59" w14:paraId="607CF2C6" w14:textId="77777777" w:rsidTr="007A4531">
        <w:tc>
          <w:tcPr>
            <w:tcW w:w="443" w:type="pct"/>
          </w:tcPr>
          <w:p w14:paraId="2448DC79" w14:textId="77777777" w:rsidR="007A4531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2</w:t>
            </w:r>
            <w:r w:rsidR="007A4531" w:rsidRPr="00270D59">
              <w:rPr>
                <w:rFonts w:cs="Arial"/>
                <w:szCs w:val="18"/>
                <w:lang w:val="it-IT"/>
              </w:rPr>
              <w:t>.2.5</w:t>
            </w:r>
          </w:p>
        </w:tc>
        <w:tc>
          <w:tcPr>
            <w:tcW w:w="2647" w:type="pct"/>
          </w:tcPr>
          <w:p w14:paraId="1A3EC495" w14:textId="77777777" w:rsidR="007A4531" w:rsidRPr="002F077D" w:rsidRDefault="0051199C" w:rsidP="00A47146">
            <w:pPr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>I parametri di valutazione sono chiari: il punteggio massimo tiene conto della complessità del compito e del tempo richiesto per la sua risoluzione; i punteggi inferiori sono determinati di conseguenza</w:t>
            </w:r>
            <w:r w:rsidR="007A4531" w:rsidRPr="002F077D">
              <w:rPr>
                <w:rFonts w:cs="Arial"/>
                <w:szCs w:val="18"/>
                <w:lang w:val="it-IT"/>
              </w:rPr>
              <w:t xml:space="preserve">. </w:t>
            </w:r>
          </w:p>
          <w:p w14:paraId="75084B90" w14:textId="77777777" w:rsidR="00617867" w:rsidRPr="002F077D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79" w:type="pct"/>
          </w:tcPr>
          <w:p w14:paraId="5A47BF6F" w14:textId="77777777" w:rsidR="007A4531" w:rsidRPr="00270D59" w:rsidRDefault="007A4531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63" w:type="pct"/>
          </w:tcPr>
          <w:p w14:paraId="0D87E35D" w14:textId="77777777" w:rsidR="007A4531" w:rsidRPr="00270D59" w:rsidRDefault="007A4531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5" w:type="pct"/>
          </w:tcPr>
          <w:p w14:paraId="312A18B0" w14:textId="77777777" w:rsidR="007A4531" w:rsidRPr="00270D59" w:rsidRDefault="007A4531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3" w:type="pct"/>
          </w:tcPr>
          <w:p w14:paraId="3701F0BA" w14:textId="77777777" w:rsidR="007A4531" w:rsidRPr="00270D59" w:rsidRDefault="007A4531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7A4531" w:rsidRPr="00270D59" w14:paraId="43675C30" w14:textId="77777777" w:rsidTr="007A4531">
        <w:tc>
          <w:tcPr>
            <w:tcW w:w="443" w:type="pct"/>
          </w:tcPr>
          <w:p w14:paraId="347A82A7" w14:textId="77777777" w:rsidR="007A4531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2</w:t>
            </w:r>
            <w:r w:rsidR="007A4531" w:rsidRPr="00270D59">
              <w:rPr>
                <w:rFonts w:cs="Arial"/>
                <w:szCs w:val="18"/>
                <w:lang w:val="it-IT"/>
              </w:rPr>
              <w:t>.2.6</w:t>
            </w:r>
          </w:p>
        </w:tc>
        <w:tc>
          <w:tcPr>
            <w:tcW w:w="2647" w:type="pct"/>
          </w:tcPr>
          <w:p w14:paraId="5AF309A6" w14:textId="77777777" w:rsidR="007A4531" w:rsidRPr="002F077D" w:rsidRDefault="0051199C" w:rsidP="00A47146">
            <w:pPr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>Il compito d’esame e le istruzioni sono formulati in modo semplice e comprensibile per il target</w:t>
            </w:r>
            <w:r w:rsidR="007A4531" w:rsidRPr="002F077D">
              <w:rPr>
                <w:rFonts w:cs="Arial"/>
                <w:szCs w:val="18"/>
                <w:lang w:val="it-IT"/>
              </w:rPr>
              <w:t xml:space="preserve">. </w:t>
            </w:r>
          </w:p>
          <w:p w14:paraId="38C5FBFF" w14:textId="77777777" w:rsidR="00617867" w:rsidRPr="002F077D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79" w:type="pct"/>
          </w:tcPr>
          <w:p w14:paraId="1E61458C" w14:textId="77777777" w:rsidR="007A4531" w:rsidRPr="00270D59" w:rsidRDefault="007A4531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63" w:type="pct"/>
          </w:tcPr>
          <w:p w14:paraId="14B5D285" w14:textId="77777777" w:rsidR="007A4531" w:rsidRPr="00270D59" w:rsidRDefault="007A4531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5" w:type="pct"/>
          </w:tcPr>
          <w:p w14:paraId="1E59F6CF" w14:textId="77777777" w:rsidR="007A4531" w:rsidRPr="00270D59" w:rsidRDefault="007A4531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3" w:type="pct"/>
          </w:tcPr>
          <w:p w14:paraId="7C5E2967" w14:textId="77777777" w:rsidR="007A4531" w:rsidRPr="00270D59" w:rsidRDefault="007A4531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7A4531" w:rsidRPr="00270D59" w14:paraId="6176BF55" w14:textId="77777777" w:rsidTr="007A4531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7C5E" w14:textId="77777777" w:rsidR="007A4531" w:rsidRPr="00270D59" w:rsidRDefault="00D457BD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Motivazione</w:t>
            </w:r>
          </w:p>
        </w:tc>
        <w:tc>
          <w:tcPr>
            <w:tcW w:w="45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27AC" w14:textId="77777777" w:rsidR="007A4531" w:rsidRPr="00270D59" w:rsidRDefault="007A4531" w:rsidP="00A47146">
            <w:pPr>
              <w:jc w:val="left"/>
              <w:rPr>
                <w:rFonts w:cs="Arial"/>
                <w:szCs w:val="18"/>
                <w:lang w:val="it-IT"/>
              </w:rPr>
            </w:pPr>
          </w:p>
        </w:tc>
      </w:tr>
      <w:tr w:rsidR="007A4531" w:rsidRPr="00270D59" w14:paraId="760EEBC7" w14:textId="77777777" w:rsidTr="007A4531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1585" w14:textId="77777777" w:rsidR="007A4531" w:rsidRPr="00270D59" w:rsidRDefault="00D457BD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Raccomandazione</w:t>
            </w:r>
          </w:p>
        </w:tc>
        <w:tc>
          <w:tcPr>
            <w:tcW w:w="45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4988" w14:textId="77777777" w:rsidR="007A4531" w:rsidRPr="00270D59" w:rsidRDefault="007A4531" w:rsidP="00A47146">
            <w:pPr>
              <w:jc w:val="left"/>
              <w:rPr>
                <w:rFonts w:cs="Arial"/>
                <w:szCs w:val="18"/>
                <w:lang w:val="it-IT"/>
              </w:rPr>
            </w:pPr>
          </w:p>
        </w:tc>
      </w:tr>
    </w:tbl>
    <w:p w14:paraId="3578176C" w14:textId="77777777" w:rsidR="00A75765" w:rsidRPr="00270D59" w:rsidRDefault="00A75765">
      <w:pPr>
        <w:spacing w:line="240" w:lineRule="auto"/>
        <w:jc w:val="left"/>
        <w:rPr>
          <w:rFonts w:cs="Arial"/>
          <w:lang w:val="it-IT"/>
        </w:rPr>
      </w:pPr>
      <w:r w:rsidRPr="00270D59">
        <w:rPr>
          <w:rFonts w:cs="Arial"/>
          <w:lang w:val="it-IT"/>
        </w:rPr>
        <w:br w:type="page"/>
      </w:r>
    </w:p>
    <w:p w14:paraId="5B2753E3" w14:textId="77777777" w:rsidR="00A75765" w:rsidRPr="00270D59" w:rsidRDefault="00A75765" w:rsidP="00A75765">
      <w:pPr>
        <w:rPr>
          <w:rFonts w:cs="Arial"/>
          <w:lang w:val="it-IT"/>
        </w:rPr>
      </w:pPr>
    </w:p>
    <w:p w14:paraId="0ECA1A83" w14:textId="77777777" w:rsidR="00E638A4" w:rsidRPr="00270D59" w:rsidRDefault="001038E8" w:rsidP="00D32C71">
      <w:pPr>
        <w:pStyle w:val="Formatvorlageberschrift1ObenKeinRahmen"/>
        <w:rPr>
          <w:lang w:val="it-IT"/>
        </w:rPr>
      </w:pPr>
      <w:bookmarkStart w:id="38" w:name="_Toc433187015"/>
      <w:r w:rsidRPr="00270D59">
        <w:rPr>
          <w:rFonts w:cs="Arial"/>
          <w:lang w:val="it-IT"/>
        </w:rPr>
        <w:t>Impostazione degli strumenti di osservazione e valutazione</w:t>
      </w:r>
      <w:bookmarkEnd w:id="38"/>
      <w:r w:rsidRPr="00270D59">
        <w:rPr>
          <w:lang w:val="it-IT"/>
        </w:rPr>
        <w:t xml:space="preserve"> </w:t>
      </w:r>
    </w:p>
    <w:p w14:paraId="7A67CE68" w14:textId="77777777" w:rsidR="0062705F" w:rsidRPr="00270D59" w:rsidRDefault="003B38AB">
      <w:pPr>
        <w:spacing w:line="240" w:lineRule="auto"/>
        <w:jc w:val="left"/>
        <w:rPr>
          <w:rStyle w:val="Standardfett"/>
          <w:lang w:val="it-IT"/>
        </w:rPr>
      </w:pPr>
      <w:r w:rsidRPr="00270D59">
        <w:rPr>
          <w:rStyle w:val="Standardfett"/>
          <w:lang w:val="it-IT"/>
        </w:rPr>
        <w:t>Principio</w:t>
      </w:r>
    </w:p>
    <w:p w14:paraId="7B665C2C" w14:textId="77777777" w:rsidR="004D6C20" w:rsidRPr="00270D59" w:rsidRDefault="00485739" w:rsidP="00CB20F6">
      <w:pPr>
        <w:rPr>
          <w:lang w:val="it-IT"/>
        </w:rPr>
      </w:pPr>
      <w:r w:rsidRPr="00270D59">
        <w:rPr>
          <w:lang w:val="it-IT"/>
        </w:rPr>
        <w:t>L’uso di strumenti e processi di osservazione e valutazione standardizzati permette di valutare tutti i candidati sulla base di criteri e parametri univoci.</w:t>
      </w:r>
      <w:r w:rsidR="004D6C20" w:rsidRPr="00270D59">
        <w:rPr>
          <w:lang w:val="it-IT"/>
        </w:rPr>
        <w:t xml:space="preserve">  </w:t>
      </w:r>
    </w:p>
    <w:p w14:paraId="20EAEF82" w14:textId="77777777" w:rsidR="00E638A4" w:rsidRPr="00270D59" w:rsidRDefault="00E638A4" w:rsidP="00D2590B">
      <w:pPr>
        <w:rPr>
          <w:lang w:val="it-IT"/>
        </w:rPr>
      </w:pPr>
    </w:p>
    <w:p w14:paraId="6FF31AE0" w14:textId="77777777" w:rsidR="004837A6" w:rsidRPr="00270D59" w:rsidRDefault="004837A6" w:rsidP="00D2590B">
      <w:pPr>
        <w:rPr>
          <w:lang w:val="it-IT"/>
        </w:rPr>
      </w:pPr>
    </w:p>
    <w:tbl>
      <w:tblPr>
        <w:tblW w:w="52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7044"/>
        <w:gridCol w:w="1188"/>
        <w:gridCol w:w="1267"/>
        <w:gridCol w:w="1115"/>
        <w:gridCol w:w="1191"/>
      </w:tblGrid>
      <w:tr w:rsidR="00E638A4" w:rsidRPr="00270D59" w14:paraId="5FBD299D" w14:textId="77777777" w:rsidTr="00275E6C">
        <w:trPr>
          <w:cantSplit/>
        </w:trPr>
        <w:tc>
          <w:tcPr>
            <w:tcW w:w="445" w:type="pct"/>
            <w:vMerge w:val="restart"/>
            <w:shd w:val="clear" w:color="auto" w:fill="E6E6E6"/>
          </w:tcPr>
          <w:p w14:paraId="5C5AFC9C" w14:textId="26EA8E44" w:rsidR="00E638A4" w:rsidRPr="00270D59" w:rsidRDefault="00D457BD" w:rsidP="00A47146">
            <w:pPr>
              <w:spacing w:before="120" w:after="120"/>
              <w:rPr>
                <w:rStyle w:val="Standardfett"/>
                <w:lang w:val="it-IT"/>
              </w:rPr>
            </w:pPr>
            <w:r w:rsidRPr="00270D59">
              <w:rPr>
                <w:rStyle w:val="Standardfett"/>
                <w:lang w:val="it-IT"/>
              </w:rPr>
              <w:t>Domanda chiave</w:t>
            </w:r>
            <w:r w:rsidR="00E638A4" w:rsidRPr="00270D59">
              <w:rPr>
                <w:rStyle w:val="Standardfett"/>
                <w:lang w:val="it-IT"/>
              </w:rPr>
              <w:t xml:space="preserve"> </w:t>
            </w:r>
            <w:r w:rsidR="008C7462" w:rsidRPr="00270D59">
              <w:rPr>
                <w:rStyle w:val="Standardfett"/>
                <w:lang w:val="it-IT"/>
              </w:rPr>
              <w:t>3</w:t>
            </w:r>
            <w:r w:rsidR="00CA7545" w:rsidRPr="00270D59">
              <w:rPr>
                <w:rStyle w:val="Standardfett"/>
                <w:lang w:val="it-IT"/>
              </w:rPr>
              <w:t>.1</w:t>
            </w:r>
          </w:p>
          <w:p w14:paraId="2999C29E" w14:textId="77777777" w:rsidR="00E638A4" w:rsidRPr="00270D59" w:rsidRDefault="00E638A4" w:rsidP="00A47146">
            <w:pPr>
              <w:spacing w:before="120" w:after="120"/>
              <w:rPr>
                <w:rStyle w:val="Standardfett"/>
                <w:lang w:val="it-IT"/>
              </w:rPr>
            </w:pPr>
            <w:r w:rsidRPr="00270D59">
              <w:rPr>
                <w:rStyle w:val="Standardfett"/>
                <w:lang w:val="it-IT"/>
              </w:rPr>
              <w:t xml:space="preserve"> </w:t>
            </w:r>
          </w:p>
        </w:tc>
        <w:tc>
          <w:tcPr>
            <w:tcW w:w="2644" w:type="pct"/>
            <w:vMerge w:val="restart"/>
            <w:shd w:val="clear" w:color="auto" w:fill="E6E6E6"/>
          </w:tcPr>
          <w:p w14:paraId="0ACBE7FD" w14:textId="77777777" w:rsidR="00E638A4" w:rsidRPr="00270D59" w:rsidRDefault="003B38AB" w:rsidP="003B38AB">
            <w:pPr>
              <w:spacing w:before="120" w:after="120"/>
              <w:rPr>
                <w:rStyle w:val="Standardfett"/>
                <w:szCs w:val="18"/>
                <w:lang w:val="it-IT"/>
              </w:rPr>
            </w:pPr>
            <w:r w:rsidRPr="00270D59">
              <w:rPr>
                <w:rFonts w:cs="Arial"/>
                <w:b/>
                <w:szCs w:val="18"/>
                <w:lang w:val="it-IT"/>
              </w:rPr>
              <w:t>Il processo di osservazione è standardizzato</w:t>
            </w:r>
            <w:r w:rsidR="00E638A4" w:rsidRPr="00270D59">
              <w:rPr>
                <w:rStyle w:val="Standardfett"/>
                <w:szCs w:val="18"/>
                <w:lang w:val="it-IT"/>
              </w:rPr>
              <w:t>?</w:t>
            </w:r>
          </w:p>
        </w:tc>
        <w:tc>
          <w:tcPr>
            <w:tcW w:w="1912" w:type="pct"/>
            <w:gridSpan w:val="4"/>
            <w:tcBorders>
              <w:bottom w:val="single" w:sz="12" w:space="0" w:color="auto"/>
            </w:tcBorders>
            <w:shd w:val="clear" w:color="auto" w:fill="E6E6E6"/>
          </w:tcPr>
          <w:p w14:paraId="4B8F9E6A" w14:textId="77777777" w:rsidR="00E638A4" w:rsidRPr="00270D59" w:rsidRDefault="00185598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b/>
                <w:szCs w:val="18"/>
                <w:lang w:val="it-IT"/>
              </w:rPr>
              <w:t>Valutazione</w:t>
            </w:r>
          </w:p>
        </w:tc>
      </w:tr>
      <w:tr w:rsidR="00275E6C" w:rsidRPr="00270D59" w14:paraId="7DBFA9FB" w14:textId="77777777" w:rsidTr="00275E6C">
        <w:trPr>
          <w:cantSplit/>
        </w:trPr>
        <w:tc>
          <w:tcPr>
            <w:tcW w:w="445" w:type="pct"/>
            <w:vMerge/>
          </w:tcPr>
          <w:p w14:paraId="76F25575" w14:textId="77777777" w:rsidR="00275E6C" w:rsidRPr="00270D59" w:rsidRDefault="00275E6C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2644" w:type="pct"/>
            <w:vMerge/>
          </w:tcPr>
          <w:p w14:paraId="49C55926" w14:textId="77777777" w:rsidR="00275E6C" w:rsidRPr="00270D59" w:rsidRDefault="00275E6C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477" w:type="pct"/>
            <w:tcBorders>
              <w:top w:val="single" w:sz="12" w:space="0" w:color="auto"/>
            </w:tcBorders>
            <w:shd w:val="clear" w:color="auto" w:fill="E6E6E6"/>
          </w:tcPr>
          <w:p w14:paraId="32F9D328" w14:textId="77777777" w:rsidR="00275E6C" w:rsidRPr="00270D59" w:rsidRDefault="00185598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Soddisfatto</w:t>
            </w:r>
          </w:p>
        </w:tc>
        <w:tc>
          <w:tcPr>
            <w:tcW w:w="478" w:type="pct"/>
            <w:tcBorders>
              <w:top w:val="single" w:sz="12" w:space="0" w:color="auto"/>
            </w:tcBorders>
            <w:shd w:val="clear" w:color="auto" w:fill="E6E6E6"/>
          </w:tcPr>
          <w:p w14:paraId="352682E5" w14:textId="70E6466C" w:rsidR="00275E6C" w:rsidRPr="00270D59" w:rsidRDefault="00185598" w:rsidP="00185598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Parzialmente soddisfatto</w:t>
            </w:r>
          </w:p>
        </w:tc>
        <w:tc>
          <w:tcPr>
            <w:tcW w:w="478" w:type="pct"/>
            <w:tcBorders>
              <w:top w:val="single" w:sz="12" w:space="0" w:color="auto"/>
            </w:tcBorders>
            <w:shd w:val="clear" w:color="auto" w:fill="E6E6E6"/>
          </w:tcPr>
          <w:p w14:paraId="21784B1C" w14:textId="77777777" w:rsidR="00275E6C" w:rsidRPr="00270D59" w:rsidRDefault="00275E6C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 xml:space="preserve"> </w:t>
            </w:r>
            <w:r w:rsidR="00185598" w:rsidRPr="00270D59">
              <w:rPr>
                <w:rFonts w:cs="Arial"/>
                <w:szCs w:val="18"/>
                <w:lang w:val="it-IT"/>
              </w:rPr>
              <w:t>Non soddisfatto</w:t>
            </w:r>
          </w:p>
        </w:tc>
        <w:tc>
          <w:tcPr>
            <w:tcW w:w="478" w:type="pct"/>
            <w:tcBorders>
              <w:top w:val="single" w:sz="12" w:space="0" w:color="auto"/>
            </w:tcBorders>
            <w:shd w:val="clear" w:color="auto" w:fill="E6E6E6"/>
          </w:tcPr>
          <w:p w14:paraId="1EE62254" w14:textId="77777777" w:rsidR="00275E6C" w:rsidRPr="00270D59" w:rsidRDefault="00185598" w:rsidP="00253C86">
            <w:pPr>
              <w:spacing w:before="120" w:after="120"/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Non verificabile</w:t>
            </w:r>
          </w:p>
        </w:tc>
      </w:tr>
      <w:tr w:rsidR="00275E6C" w:rsidRPr="00270D59" w14:paraId="0E6E874E" w14:textId="77777777" w:rsidTr="00275E6C">
        <w:tc>
          <w:tcPr>
            <w:tcW w:w="445" w:type="pct"/>
          </w:tcPr>
          <w:p w14:paraId="3CE90E9A" w14:textId="77777777" w:rsidR="00275E6C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3</w:t>
            </w:r>
            <w:r w:rsidR="00275E6C" w:rsidRPr="00270D59">
              <w:rPr>
                <w:rFonts w:cs="Arial"/>
                <w:szCs w:val="18"/>
                <w:lang w:val="it-IT"/>
              </w:rPr>
              <w:t>.1.1</w:t>
            </w:r>
          </w:p>
        </w:tc>
        <w:tc>
          <w:tcPr>
            <w:tcW w:w="2644" w:type="pct"/>
          </w:tcPr>
          <w:p w14:paraId="53E1ECB5" w14:textId="77777777" w:rsidR="00275E6C" w:rsidRPr="002F077D" w:rsidRDefault="003B38AB" w:rsidP="00A47146">
            <w:pPr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>Per effettuare la valutazione degli esami orali e pratici i periti hanno a disposizione moduli per l’osservazione e la redazione del verbale</w:t>
            </w:r>
            <w:r w:rsidR="00275E6C" w:rsidRPr="002F077D">
              <w:rPr>
                <w:rFonts w:cs="Arial"/>
                <w:szCs w:val="18"/>
                <w:lang w:val="it-IT"/>
              </w:rPr>
              <w:t xml:space="preserve">. </w:t>
            </w:r>
          </w:p>
          <w:p w14:paraId="1D42AF87" w14:textId="77777777" w:rsidR="00617867" w:rsidRPr="002F077D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77" w:type="pct"/>
          </w:tcPr>
          <w:p w14:paraId="2254845E" w14:textId="77777777" w:rsidR="00275E6C" w:rsidRPr="00270D59" w:rsidRDefault="00275E6C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8" w:type="pct"/>
          </w:tcPr>
          <w:p w14:paraId="1F66D814" w14:textId="77777777" w:rsidR="00275E6C" w:rsidRPr="00270D59" w:rsidRDefault="00275E6C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8" w:type="pct"/>
          </w:tcPr>
          <w:p w14:paraId="477C2725" w14:textId="77777777" w:rsidR="00275E6C" w:rsidRPr="00270D59" w:rsidRDefault="00275E6C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8" w:type="pct"/>
          </w:tcPr>
          <w:p w14:paraId="00F692E8" w14:textId="77777777" w:rsidR="00275E6C" w:rsidRPr="00270D59" w:rsidRDefault="00275E6C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275E6C" w:rsidRPr="00270D59" w14:paraId="58C325D6" w14:textId="77777777" w:rsidTr="00275E6C">
        <w:tc>
          <w:tcPr>
            <w:tcW w:w="445" w:type="pct"/>
          </w:tcPr>
          <w:p w14:paraId="41497794" w14:textId="77777777" w:rsidR="00275E6C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3</w:t>
            </w:r>
            <w:r w:rsidR="00275E6C" w:rsidRPr="00270D59">
              <w:rPr>
                <w:rFonts w:cs="Arial"/>
                <w:szCs w:val="18"/>
                <w:lang w:val="it-IT"/>
              </w:rPr>
              <w:t>.1.2</w:t>
            </w:r>
          </w:p>
        </w:tc>
        <w:tc>
          <w:tcPr>
            <w:tcW w:w="2644" w:type="pct"/>
          </w:tcPr>
          <w:p w14:paraId="3A7D4F9B" w14:textId="77777777" w:rsidR="00275E6C" w:rsidRPr="002F077D" w:rsidRDefault="003B38AB" w:rsidP="00A47146">
            <w:pPr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>Per evitare errori di valutazione, nel quadro degli esami orali e pratici l’osservazione e la valutazione avvengono separatamente: in un primo momento i periti annotano le proprie osservazioni e, in seguito, procedono alla valutazione</w:t>
            </w:r>
            <w:r w:rsidR="00275E6C" w:rsidRPr="002F077D">
              <w:rPr>
                <w:rFonts w:cs="Arial"/>
                <w:szCs w:val="18"/>
                <w:lang w:val="it-IT"/>
              </w:rPr>
              <w:t>.</w:t>
            </w:r>
          </w:p>
          <w:p w14:paraId="7463BF94" w14:textId="77777777" w:rsidR="00617867" w:rsidRPr="002F077D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77" w:type="pct"/>
          </w:tcPr>
          <w:p w14:paraId="31B97B8A" w14:textId="77777777" w:rsidR="00275E6C" w:rsidRPr="00270D59" w:rsidRDefault="00275E6C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8" w:type="pct"/>
          </w:tcPr>
          <w:p w14:paraId="33C530D4" w14:textId="77777777" w:rsidR="00275E6C" w:rsidRPr="00270D59" w:rsidRDefault="00275E6C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8" w:type="pct"/>
          </w:tcPr>
          <w:p w14:paraId="2EEF0ABC" w14:textId="77777777" w:rsidR="00275E6C" w:rsidRPr="00270D59" w:rsidRDefault="00275E6C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8" w:type="pct"/>
          </w:tcPr>
          <w:p w14:paraId="237BA058" w14:textId="77777777" w:rsidR="00275E6C" w:rsidRPr="00270D59" w:rsidRDefault="00275E6C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275E6C" w:rsidRPr="00270D59" w14:paraId="057729E6" w14:textId="77777777" w:rsidTr="00275E6C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62B9" w14:textId="77777777" w:rsidR="00275E6C" w:rsidRPr="00270D59" w:rsidRDefault="00D457BD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Motivazione</w:t>
            </w:r>
          </w:p>
        </w:tc>
        <w:tc>
          <w:tcPr>
            <w:tcW w:w="45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4733" w14:textId="77777777" w:rsidR="00275E6C" w:rsidRPr="00270D59" w:rsidRDefault="00275E6C" w:rsidP="00A47146">
            <w:pPr>
              <w:jc w:val="left"/>
              <w:rPr>
                <w:rFonts w:cs="Arial"/>
                <w:szCs w:val="18"/>
                <w:lang w:val="it-IT"/>
              </w:rPr>
            </w:pPr>
          </w:p>
        </w:tc>
      </w:tr>
      <w:tr w:rsidR="00275E6C" w:rsidRPr="00270D59" w14:paraId="1A198547" w14:textId="77777777" w:rsidTr="00275E6C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2323" w14:textId="77777777" w:rsidR="00275E6C" w:rsidRPr="00270D59" w:rsidRDefault="00D457BD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Raccomandazione</w:t>
            </w:r>
          </w:p>
        </w:tc>
        <w:tc>
          <w:tcPr>
            <w:tcW w:w="45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D399" w14:textId="77777777" w:rsidR="00275E6C" w:rsidRPr="00270D59" w:rsidRDefault="00275E6C" w:rsidP="00A47146">
            <w:pPr>
              <w:jc w:val="left"/>
              <w:rPr>
                <w:rFonts w:cs="Arial"/>
                <w:szCs w:val="18"/>
                <w:lang w:val="it-IT"/>
              </w:rPr>
            </w:pPr>
          </w:p>
        </w:tc>
      </w:tr>
    </w:tbl>
    <w:p w14:paraId="601AAF76" w14:textId="77777777" w:rsidR="004837A6" w:rsidRPr="00270D59" w:rsidRDefault="004837A6">
      <w:pPr>
        <w:rPr>
          <w:rFonts w:cs="Arial"/>
          <w:szCs w:val="18"/>
          <w:lang w:val="it-IT"/>
        </w:rPr>
      </w:pPr>
    </w:p>
    <w:p w14:paraId="7ACA2452" w14:textId="77777777" w:rsidR="00CA7545" w:rsidRPr="00270D59" w:rsidRDefault="004837A6" w:rsidP="004837A6">
      <w:pPr>
        <w:spacing w:line="240" w:lineRule="auto"/>
        <w:jc w:val="left"/>
        <w:rPr>
          <w:rFonts w:cs="Arial"/>
          <w:szCs w:val="18"/>
          <w:lang w:val="it-IT"/>
        </w:rPr>
      </w:pPr>
      <w:r w:rsidRPr="00270D59">
        <w:rPr>
          <w:rFonts w:cs="Arial"/>
          <w:szCs w:val="18"/>
          <w:lang w:val="it-IT"/>
        </w:rPr>
        <w:br w:type="page"/>
      </w:r>
    </w:p>
    <w:tbl>
      <w:tblPr>
        <w:tblW w:w="52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7024"/>
        <w:gridCol w:w="1196"/>
        <w:gridCol w:w="1267"/>
        <w:gridCol w:w="1125"/>
        <w:gridCol w:w="1193"/>
      </w:tblGrid>
      <w:tr w:rsidR="00E638A4" w:rsidRPr="00270D59" w14:paraId="4A12E617" w14:textId="77777777" w:rsidTr="001F5D7E">
        <w:trPr>
          <w:cantSplit/>
        </w:trPr>
        <w:tc>
          <w:tcPr>
            <w:tcW w:w="459" w:type="pct"/>
            <w:vMerge w:val="restart"/>
            <w:shd w:val="clear" w:color="auto" w:fill="E6E6E6"/>
          </w:tcPr>
          <w:p w14:paraId="37E0518E" w14:textId="17B5CAD1" w:rsidR="00E638A4" w:rsidRPr="00270D59" w:rsidRDefault="00D457BD" w:rsidP="00A47146">
            <w:pPr>
              <w:spacing w:before="120" w:after="120"/>
              <w:rPr>
                <w:rStyle w:val="Standardfett"/>
                <w:lang w:val="it-IT"/>
              </w:rPr>
            </w:pPr>
            <w:r w:rsidRPr="00270D59">
              <w:rPr>
                <w:rStyle w:val="Standardfett"/>
                <w:lang w:val="it-IT"/>
              </w:rPr>
              <w:lastRenderedPageBreak/>
              <w:t>Domanda chiave</w:t>
            </w:r>
            <w:r w:rsidR="00E638A4" w:rsidRPr="00270D59">
              <w:rPr>
                <w:rStyle w:val="Standardfett"/>
                <w:lang w:val="it-IT"/>
              </w:rPr>
              <w:t xml:space="preserve"> </w:t>
            </w:r>
            <w:r w:rsidR="008C7462" w:rsidRPr="00270D59">
              <w:rPr>
                <w:rStyle w:val="Standardfett"/>
                <w:lang w:val="it-IT"/>
              </w:rPr>
              <w:t>3</w:t>
            </w:r>
            <w:r w:rsidR="00CA7545" w:rsidRPr="00270D59">
              <w:rPr>
                <w:rStyle w:val="Standardfett"/>
                <w:lang w:val="it-IT"/>
              </w:rPr>
              <w:t>.2</w:t>
            </w:r>
          </w:p>
          <w:p w14:paraId="33A5807D" w14:textId="77777777" w:rsidR="00E638A4" w:rsidRPr="00270D59" w:rsidRDefault="00E638A4" w:rsidP="00A47146">
            <w:pPr>
              <w:spacing w:before="120" w:after="120"/>
              <w:rPr>
                <w:rStyle w:val="Standardfett"/>
                <w:lang w:val="it-IT"/>
              </w:rPr>
            </w:pPr>
            <w:r w:rsidRPr="00270D59">
              <w:rPr>
                <w:rStyle w:val="Standardfett"/>
                <w:lang w:val="it-IT"/>
              </w:rPr>
              <w:t xml:space="preserve"> </w:t>
            </w:r>
          </w:p>
        </w:tc>
        <w:tc>
          <w:tcPr>
            <w:tcW w:w="2634" w:type="pct"/>
            <w:vMerge w:val="restart"/>
            <w:shd w:val="clear" w:color="auto" w:fill="E6E6E6"/>
          </w:tcPr>
          <w:p w14:paraId="6F3F1552" w14:textId="77777777" w:rsidR="00E638A4" w:rsidRPr="00FD5B89" w:rsidRDefault="003B38AB" w:rsidP="003B38AB">
            <w:pPr>
              <w:spacing w:before="120" w:after="120"/>
              <w:rPr>
                <w:rStyle w:val="Standardfett"/>
                <w:szCs w:val="18"/>
                <w:lang w:val="it-IT"/>
              </w:rPr>
            </w:pPr>
            <w:r w:rsidRPr="00FD5B89">
              <w:rPr>
                <w:rFonts w:cs="Arial"/>
                <w:b/>
                <w:szCs w:val="18"/>
                <w:lang w:val="it-IT"/>
              </w:rPr>
              <w:t>Il processo di valutazione è standardizzato</w:t>
            </w:r>
            <w:r w:rsidR="00E638A4" w:rsidRPr="00FD5B89">
              <w:rPr>
                <w:rStyle w:val="Standardfett"/>
                <w:szCs w:val="18"/>
                <w:lang w:val="it-IT"/>
              </w:rPr>
              <w:t>?</w:t>
            </w:r>
          </w:p>
        </w:tc>
        <w:tc>
          <w:tcPr>
            <w:tcW w:w="1907" w:type="pct"/>
            <w:gridSpan w:val="4"/>
            <w:tcBorders>
              <w:bottom w:val="single" w:sz="12" w:space="0" w:color="auto"/>
            </w:tcBorders>
            <w:shd w:val="clear" w:color="auto" w:fill="E6E6E6"/>
          </w:tcPr>
          <w:p w14:paraId="6221E9CA" w14:textId="77777777" w:rsidR="00E638A4" w:rsidRPr="00270D59" w:rsidRDefault="00185598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b/>
                <w:szCs w:val="18"/>
                <w:lang w:val="it-IT"/>
              </w:rPr>
              <w:t>Valutazione</w:t>
            </w:r>
          </w:p>
        </w:tc>
      </w:tr>
      <w:tr w:rsidR="001F5D7E" w:rsidRPr="00270D59" w14:paraId="7D352E52" w14:textId="77777777" w:rsidTr="001F5D7E">
        <w:trPr>
          <w:cantSplit/>
        </w:trPr>
        <w:tc>
          <w:tcPr>
            <w:tcW w:w="459" w:type="pct"/>
            <w:vMerge/>
          </w:tcPr>
          <w:p w14:paraId="5211D5EC" w14:textId="77777777" w:rsidR="001F5D7E" w:rsidRPr="00270D59" w:rsidRDefault="001F5D7E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2634" w:type="pct"/>
            <w:vMerge/>
          </w:tcPr>
          <w:p w14:paraId="1148A936" w14:textId="77777777" w:rsidR="001F5D7E" w:rsidRPr="00FD5B89" w:rsidRDefault="001F5D7E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477" w:type="pct"/>
            <w:tcBorders>
              <w:top w:val="single" w:sz="12" w:space="0" w:color="auto"/>
            </w:tcBorders>
            <w:shd w:val="clear" w:color="auto" w:fill="E6E6E6"/>
          </w:tcPr>
          <w:p w14:paraId="2B90345E" w14:textId="77777777" w:rsidR="001F5D7E" w:rsidRPr="00270D59" w:rsidRDefault="00185598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Soddisfatto</w:t>
            </w:r>
          </w:p>
        </w:tc>
        <w:tc>
          <w:tcPr>
            <w:tcW w:w="477" w:type="pct"/>
            <w:tcBorders>
              <w:top w:val="single" w:sz="12" w:space="0" w:color="auto"/>
            </w:tcBorders>
            <w:shd w:val="clear" w:color="auto" w:fill="E6E6E6"/>
          </w:tcPr>
          <w:p w14:paraId="5635B305" w14:textId="4D288A8E" w:rsidR="001F5D7E" w:rsidRPr="00270D59" w:rsidRDefault="00185598" w:rsidP="00185598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Parzialmente soddisfatto</w:t>
            </w:r>
          </w:p>
        </w:tc>
        <w:tc>
          <w:tcPr>
            <w:tcW w:w="477" w:type="pct"/>
            <w:tcBorders>
              <w:top w:val="single" w:sz="12" w:space="0" w:color="auto"/>
            </w:tcBorders>
            <w:shd w:val="clear" w:color="auto" w:fill="E6E6E6"/>
          </w:tcPr>
          <w:p w14:paraId="65219B7C" w14:textId="77777777" w:rsidR="001F5D7E" w:rsidRPr="00270D59" w:rsidRDefault="001F5D7E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 xml:space="preserve"> </w:t>
            </w:r>
            <w:r w:rsidR="00185598" w:rsidRPr="00270D59">
              <w:rPr>
                <w:rFonts w:cs="Arial"/>
                <w:szCs w:val="18"/>
                <w:lang w:val="it-IT"/>
              </w:rPr>
              <w:t>Non soddisfatto</w:t>
            </w:r>
          </w:p>
        </w:tc>
        <w:tc>
          <w:tcPr>
            <w:tcW w:w="476" w:type="pct"/>
            <w:tcBorders>
              <w:top w:val="single" w:sz="12" w:space="0" w:color="auto"/>
            </w:tcBorders>
            <w:shd w:val="clear" w:color="auto" w:fill="E6E6E6"/>
          </w:tcPr>
          <w:p w14:paraId="5556C7A0" w14:textId="77777777" w:rsidR="001F5D7E" w:rsidRPr="00270D59" w:rsidRDefault="00185598" w:rsidP="00253C86">
            <w:pPr>
              <w:spacing w:before="120" w:after="120"/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Non verificabile</w:t>
            </w:r>
          </w:p>
        </w:tc>
      </w:tr>
      <w:tr w:rsidR="001F5D7E" w:rsidRPr="00270D59" w14:paraId="5F9AF724" w14:textId="77777777" w:rsidTr="001F5D7E">
        <w:tc>
          <w:tcPr>
            <w:tcW w:w="459" w:type="pct"/>
          </w:tcPr>
          <w:p w14:paraId="7C3F00E3" w14:textId="77777777" w:rsidR="001F5D7E" w:rsidRPr="00270D59" w:rsidRDefault="008C7462" w:rsidP="009050A1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3</w:t>
            </w:r>
            <w:r w:rsidR="001F5D7E" w:rsidRPr="00270D59">
              <w:rPr>
                <w:rFonts w:cs="Arial"/>
                <w:szCs w:val="18"/>
                <w:lang w:val="it-IT"/>
              </w:rPr>
              <w:t>.2.1</w:t>
            </w:r>
          </w:p>
        </w:tc>
        <w:tc>
          <w:tcPr>
            <w:tcW w:w="2634" w:type="pct"/>
          </w:tcPr>
          <w:p w14:paraId="18120379" w14:textId="77777777" w:rsidR="001F5D7E" w:rsidRPr="00FD5B89" w:rsidRDefault="003B38AB" w:rsidP="00A47146">
            <w:pPr>
              <w:rPr>
                <w:rFonts w:cs="Arial"/>
                <w:szCs w:val="18"/>
                <w:lang w:val="it-IT"/>
              </w:rPr>
            </w:pPr>
            <w:r w:rsidRPr="00FD5B89">
              <w:rPr>
                <w:rFonts w:cs="Arial"/>
                <w:szCs w:val="18"/>
                <w:lang w:val="it-IT"/>
              </w:rPr>
              <w:t>Per gli esami scritti, orali e pratici sono disponibili soluzioni-tipo o approcci risolutivi</w:t>
            </w:r>
            <w:r w:rsidR="001F5D7E" w:rsidRPr="00FD5B89">
              <w:rPr>
                <w:rFonts w:cs="Arial"/>
                <w:szCs w:val="18"/>
                <w:lang w:val="it-IT"/>
              </w:rPr>
              <w:t>.</w:t>
            </w:r>
          </w:p>
          <w:p w14:paraId="061BE7F1" w14:textId="77777777" w:rsidR="00617867" w:rsidRPr="00FD5B89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77" w:type="pct"/>
          </w:tcPr>
          <w:p w14:paraId="779DB7C1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789F5195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1309C5AE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6" w:type="pct"/>
          </w:tcPr>
          <w:p w14:paraId="78F1641F" w14:textId="77777777" w:rsidR="001F5D7E" w:rsidRPr="00270D59" w:rsidRDefault="001F5D7E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1F5D7E" w:rsidRPr="00270D59" w14:paraId="011D3C9C" w14:textId="77777777" w:rsidTr="001F5D7E">
        <w:tc>
          <w:tcPr>
            <w:tcW w:w="459" w:type="pct"/>
          </w:tcPr>
          <w:p w14:paraId="5707FFE9" w14:textId="77777777" w:rsidR="001F5D7E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3</w:t>
            </w:r>
            <w:r w:rsidR="001F5D7E" w:rsidRPr="00270D59">
              <w:rPr>
                <w:rFonts w:cs="Arial"/>
                <w:szCs w:val="18"/>
                <w:lang w:val="it-IT"/>
              </w:rPr>
              <w:t>.2.2</w:t>
            </w:r>
          </w:p>
        </w:tc>
        <w:tc>
          <w:tcPr>
            <w:tcW w:w="2634" w:type="pct"/>
          </w:tcPr>
          <w:p w14:paraId="68F173B2" w14:textId="77777777" w:rsidR="001F5D7E" w:rsidRPr="00FD5B89" w:rsidRDefault="003B38AB" w:rsidP="00A47146">
            <w:pPr>
              <w:rPr>
                <w:rFonts w:cs="Arial"/>
                <w:szCs w:val="18"/>
                <w:lang w:val="it-IT"/>
              </w:rPr>
            </w:pPr>
            <w:r w:rsidRPr="00FD5B89">
              <w:rPr>
                <w:rFonts w:cs="Arial"/>
                <w:szCs w:val="18"/>
                <w:lang w:val="it-IT"/>
              </w:rPr>
              <w:t>Per tutti i compiti sono disponibili criteri di valutazione e parametri definiti per iscritto, che costituiscono la base per la valutazione, l’attribuzione di note ed eventualmente un elemento a cui far riferimento in caso di ricorso</w:t>
            </w:r>
            <w:r w:rsidR="001F5D7E" w:rsidRPr="00FD5B89">
              <w:rPr>
                <w:rFonts w:cs="Arial"/>
                <w:szCs w:val="18"/>
                <w:lang w:val="it-IT"/>
              </w:rPr>
              <w:t xml:space="preserve">. </w:t>
            </w:r>
          </w:p>
          <w:p w14:paraId="11F05CA4" w14:textId="77777777" w:rsidR="00617867" w:rsidRPr="00FD5B89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77" w:type="pct"/>
          </w:tcPr>
          <w:p w14:paraId="4D1EC569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30883213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73F5D013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6" w:type="pct"/>
          </w:tcPr>
          <w:p w14:paraId="383C6C8D" w14:textId="77777777" w:rsidR="001F5D7E" w:rsidRPr="00270D59" w:rsidRDefault="001F5D7E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1F5D7E" w:rsidRPr="00270D59" w14:paraId="2C684F4A" w14:textId="77777777" w:rsidTr="001F5D7E">
        <w:tc>
          <w:tcPr>
            <w:tcW w:w="459" w:type="pct"/>
          </w:tcPr>
          <w:p w14:paraId="59AAE8EA" w14:textId="77777777" w:rsidR="001F5D7E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3</w:t>
            </w:r>
            <w:r w:rsidR="001F5D7E" w:rsidRPr="00270D59">
              <w:rPr>
                <w:rFonts w:cs="Arial"/>
                <w:szCs w:val="18"/>
                <w:lang w:val="it-IT"/>
              </w:rPr>
              <w:t>.2.3</w:t>
            </w:r>
          </w:p>
        </w:tc>
        <w:tc>
          <w:tcPr>
            <w:tcW w:w="2634" w:type="pct"/>
          </w:tcPr>
          <w:p w14:paraId="0CB6345A" w14:textId="77777777" w:rsidR="001F5D7E" w:rsidRPr="00FD5B89" w:rsidRDefault="003C0C8E" w:rsidP="00DE2217">
            <w:pPr>
              <w:rPr>
                <w:rFonts w:cs="Arial"/>
                <w:szCs w:val="18"/>
                <w:lang w:val="it-IT"/>
              </w:rPr>
            </w:pPr>
            <w:r w:rsidRPr="00FD5B89">
              <w:rPr>
                <w:rFonts w:cs="Arial"/>
                <w:szCs w:val="18"/>
                <w:lang w:val="it-IT"/>
              </w:rPr>
              <w:t>I criteri di valutazione del singolo compito sono sviluppati in modo logico in relazione al compito e al profilo professionale</w:t>
            </w:r>
            <w:r w:rsidR="001F5D7E" w:rsidRPr="00FD5B89">
              <w:rPr>
                <w:rFonts w:cs="Arial"/>
                <w:szCs w:val="18"/>
                <w:lang w:val="it-IT"/>
              </w:rPr>
              <w:t>.</w:t>
            </w:r>
          </w:p>
          <w:p w14:paraId="45030962" w14:textId="77777777" w:rsidR="00617867" w:rsidRPr="00FD5B89" w:rsidRDefault="00617867" w:rsidP="00DE2217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77" w:type="pct"/>
          </w:tcPr>
          <w:p w14:paraId="208BC048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2C5C4F2B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6C55E342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6" w:type="pct"/>
          </w:tcPr>
          <w:p w14:paraId="35FC557C" w14:textId="77777777" w:rsidR="001F5D7E" w:rsidRPr="00270D59" w:rsidRDefault="001F5D7E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1F5D7E" w:rsidRPr="00270D59" w14:paraId="5F105BCD" w14:textId="77777777" w:rsidTr="001F5D7E">
        <w:tc>
          <w:tcPr>
            <w:tcW w:w="459" w:type="pct"/>
          </w:tcPr>
          <w:p w14:paraId="38B68A2C" w14:textId="77777777" w:rsidR="001F5D7E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3</w:t>
            </w:r>
            <w:r w:rsidR="001F5D7E" w:rsidRPr="00270D59">
              <w:rPr>
                <w:rFonts w:cs="Arial"/>
                <w:szCs w:val="18"/>
                <w:lang w:val="it-IT"/>
              </w:rPr>
              <w:t>.2.4</w:t>
            </w:r>
          </w:p>
        </w:tc>
        <w:tc>
          <w:tcPr>
            <w:tcW w:w="2634" w:type="pct"/>
          </w:tcPr>
          <w:p w14:paraId="4DDF8DFA" w14:textId="70A2FE91" w:rsidR="001F5D7E" w:rsidRPr="00FD5B89" w:rsidRDefault="003C0C8E" w:rsidP="00A47146">
            <w:pPr>
              <w:rPr>
                <w:rFonts w:cs="Arial"/>
                <w:szCs w:val="18"/>
                <w:lang w:val="it-IT"/>
              </w:rPr>
            </w:pPr>
            <w:r w:rsidRPr="00FD5B89">
              <w:rPr>
                <w:rFonts w:cs="Arial"/>
                <w:szCs w:val="18"/>
                <w:lang w:val="it-IT"/>
              </w:rPr>
              <w:t>I</w:t>
            </w:r>
            <w:r w:rsidRPr="00FD5B89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r w:rsidRPr="00FD5B89">
              <w:rPr>
                <w:rFonts w:cs="Arial"/>
                <w:szCs w:val="18"/>
                <w:lang w:val="it-IT"/>
              </w:rPr>
              <w:t xml:space="preserve">criteri di valutazione </w:t>
            </w:r>
            <w:r w:rsidR="008448A4" w:rsidRPr="00FD5B89">
              <w:rPr>
                <w:rFonts w:cs="Arial"/>
                <w:szCs w:val="18"/>
                <w:lang w:val="it-IT"/>
              </w:rPr>
              <w:t>del singolo</w:t>
            </w:r>
            <w:r w:rsidR="00FD5B89" w:rsidRPr="00FD5B89">
              <w:rPr>
                <w:rFonts w:cs="Arial"/>
                <w:szCs w:val="18"/>
                <w:lang w:val="it-IT"/>
              </w:rPr>
              <w:t xml:space="preserve"> c</w:t>
            </w:r>
            <w:r w:rsidRPr="00FD5B89">
              <w:rPr>
                <w:rFonts w:cs="Arial"/>
                <w:szCs w:val="18"/>
                <w:lang w:val="it-IT"/>
              </w:rPr>
              <w:t>ompito sono osservabili e valutabili</w:t>
            </w:r>
            <w:r w:rsidR="001F5D7E" w:rsidRPr="00FD5B89">
              <w:rPr>
                <w:rFonts w:cs="Arial"/>
                <w:szCs w:val="18"/>
                <w:lang w:val="it-IT"/>
              </w:rPr>
              <w:t>.</w:t>
            </w:r>
          </w:p>
          <w:p w14:paraId="1456A16A" w14:textId="77777777" w:rsidR="00617867" w:rsidRPr="00FD5B89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77" w:type="pct"/>
          </w:tcPr>
          <w:p w14:paraId="5A7B2112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40B086E8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4F34442D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6" w:type="pct"/>
          </w:tcPr>
          <w:p w14:paraId="232860A5" w14:textId="77777777" w:rsidR="001F5D7E" w:rsidRPr="00270D59" w:rsidRDefault="001F5D7E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1F5D7E" w:rsidRPr="00270D59" w14:paraId="1D7FF5D9" w14:textId="77777777" w:rsidTr="001F5D7E">
        <w:tc>
          <w:tcPr>
            <w:tcW w:w="459" w:type="pct"/>
          </w:tcPr>
          <w:p w14:paraId="119EBAB7" w14:textId="77777777" w:rsidR="001F5D7E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3</w:t>
            </w:r>
            <w:r w:rsidR="001F5D7E" w:rsidRPr="00270D59">
              <w:rPr>
                <w:rFonts w:cs="Arial"/>
                <w:szCs w:val="18"/>
                <w:lang w:val="it-IT"/>
              </w:rPr>
              <w:t>.2.5</w:t>
            </w:r>
          </w:p>
        </w:tc>
        <w:tc>
          <w:tcPr>
            <w:tcW w:w="2634" w:type="pct"/>
          </w:tcPr>
          <w:p w14:paraId="116DBFE5" w14:textId="77777777" w:rsidR="001F5D7E" w:rsidRPr="00FD5B89" w:rsidRDefault="003C0C8E" w:rsidP="00A47146">
            <w:pPr>
              <w:rPr>
                <w:rFonts w:cs="Arial"/>
                <w:szCs w:val="18"/>
                <w:lang w:val="it-IT"/>
              </w:rPr>
            </w:pPr>
            <w:r w:rsidRPr="00FD5B89">
              <w:rPr>
                <w:rFonts w:cs="Arial"/>
                <w:szCs w:val="18"/>
                <w:lang w:val="it-IT"/>
              </w:rPr>
              <w:t>I criteri di valutazione del singolo compito sono orientati alla pratica e formulati in modo comprensibile (non c’è spazio per una diversa interpretazione da parte dei periti)</w:t>
            </w:r>
            <w:r w:rsidR="001F5D7E" w:rsidRPr="00FD5B89">
              <w:rPr>
                <w:rFonts w:cs="Arial"/>
                <w:szCs w:val="18"/>
                <w:lang w:val="it-IT"/>
              </w:rPr>
              <w:t>.</w:t>
            </w:r>
          </w:p>
          <w:p w14:paraId="3A677D9F" w14:textId="77777777" w:rsidR="00617867" w:rsidRPr="00FD5B89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77" w:type="pct"/>
          </w:tcPr>
          <w:p w14:paraId="2F4B16E7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6EBA6319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7F78A559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6" w:type="pct"/>
          </w:tcPr>
          <w:p w14:paraId="526C3D7E" w14:textId="77777777" w:rsidR="001F5D7E" w:rsidRPr="00270D59" w:rsidRDefault="001F5D7E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1F5D7E" w:rsidRPr="00270D59" w14:paraId="456978D0" w14:textId="77777777" w:rsidTr="001F5D7E">
        <w:tc>
          <w:tcPr>
            <w:tcW w:w="459" w:type="pct"/>
          </w:tcPr>
          <w:p w14:paraId="51074EF6" w14:textId="77777777" w:rsidR="001F5D7E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3</w:t>
            </w:r>
            <w:r w:rsidR="001F5D7E" w:rsidRPr="00270D59">
              <w:rPr>
                <w:rFonts w:cs="Arial"/>
                <w:szCs w:val="18"/>
                <w:lang w:val="it-IT"/>
              </w:rPr>
              <w:t>.2.6</w:t>
            </w:r>
          </w:p>
        </w:tc>
        <w:tc>
          <w:tcPr>
            <w:tcW w:w="2634" w:type="pct"/>
          </w:tcPr>
          <w:p w14:paraId="206D1800" w14:textId="77777777" w:rsidR="001F5D7E" w:rsidRPr="00FD5B89" w:rsidRDefault="003C0C8E" w:rsidP="00A47146">
            <w:pPr>
              <w:rPr>
                <w:rFonts w:cs="Arial"/>
                <w:szCs w:val="18"/>
                <w:lang w:val="it-IT"/>
              </w:rPr>
            </w:pPr>
            <w:r w:rsidRPr="00FD5B89">
              <w:rPr>
                <w:rFonts w:cs="Arial"/>
                <w:szCs w:val="18"/>
                <w:lang w:val="it-IT"/>
              </w:rPr>
              <w:t>Per evitare errori di valutazione dovuti a un’eccessiva complessità, per gli esami orali vengono impiegati al minimo due e al massimo cinque criteri di valutazione</w:t>
            </w:r>
            <w:r w:rsidR="001F5D7E" w:rsidRPr="00FD5B89">
              <w:rPr>
                <w:rFonts w:cs="Arial"/>
                <w:szCs w:val="18"/>
                <w:lang w:val="it-IT"/>
              </w:rPr>
              <w:t xml:space="preserve">. </w:t>
            </w:r>
          </w:p>
          <w:p w14:paraId="143E694E" w14:textId="77777777" w:rsidR="00617867" w:rsidRPr="00FD5B89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77" w:type="pct"/>
          </w:tcPr>
          <w:p w14:paraId="395A9CBE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643C02D5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6D458F1A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6" w:type="pct"/>
          </w:tcPr>
          <w:p w14:paraId="208FBD9A" w14:textId="77777777" w:rsidR="001F5D7E" w:rsidRPr="00270D59" w:rsidRDefault="001F5D7E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1F5D7E" w:rsidRPr="00270D59" w14:paraId="288710C5" w14:textId="77777777" w:rsidTr="001F5D7E">
        <w:tc>
          <w:tcPr>
            <w:tcW w:w="459" w:type="pct"/>
          </w:tcPr>
          <w:p w14:paraId="7A4CA26B" w14:textId="77777777" w:rsidR="001F5D7E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3</w:t>
            </w:r>
            <w:r w:rsidR="001F5D7E" w:rsidRPr="00270D59">
              <w:rPr>
                <w:rFonts w:cs="Arial"/>
                <w:szCs w:val="18"/>
                <w:lang w:val="it-IT"/>
              </w:rPr>
              <w:t>.2.7</w:t>
            </w:r>
          </w:p>
        </w:tc>
        <w:tc>
          <w:tcPr>
            <w:tcW w:w="2634" w:type="pct"/>
          </w:tcPr>
          <w:p w14:paraId="68FFE16C" w14:textId="77777777" w:rsidR="001F5D7E" w:rsidRPr="00FD5B89" w:rsidRDefault="007D6445" w:rsidP="00A47146">
            <w:pPr>
              <w:rPr>
                <w:rFonts w:cs="Arial"/>
                <w:szCs w:val="18"/>
                <w:lang w:val="it-IT"/>
              </w:rPr>
            </w:pPr>
            <w:r w:rsidRPr="00FD5B89">
              <w:rPr>
                <w:rFonts w:cs="Arial"/>
                <w:szCs w:val="18"/>
                <w:lang w:val="it-IT"/>
              </w:rPr>
              <w:t>È garantita una scala di valutazione sufficientemente differenziata per tenere conto delle differenti prestazioni (punteggio, note)</w:t>
            </w:r>
            <w:r w:rsidR="001F5D7E" w:rsidRPr="00FD5B89">
              <w:rPr>
                <w:rFonts w:cs="Arial"/>
                <w:szCs w:val="18"/>
                <w:lang w:val="it-IT"/>
              </w:rPr>
              <w:t xml:space="preserve">. </w:t>
            </w:r>
          </w:p>
          <w:p w14:paraId="3B77E47F" w14:textId="77777777" w:rsidR="00617867" w:rsidRPr="00FD5B89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77" w:type="pct"/>
          </w:tcPr>
          <w:p w14:paraId="0185A412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7EF40866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72F3244B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6" w:type="pct"/>
          </w:tcPr>
          <w:p w14:paraId="74C4448F" w14:textId="77777777" w:rsidR="001F5D7E" w:rsidRPr="00270D59" w:rsidRDefault="001F5D7E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1F5D7E" w:rsidRPr="00270D59" w14:paraId="3F4692DB" w14:textId="77777777" w:rsidTr="001F5D7E">
        <w:tc>
          <w:tcPr>
            <w:tcW w:w="459" w:type="pct"/>
          </w:tcPr>
          <w:p w14:paraId="609B21EB" w14:textId="77777777" w:rsidR="001F5D7E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3</w:t>
            </w:r>
            <w:r w:rsidR="001F5D7E" w:rsidRPr="00270D59">
              <w:rPr>
                <w:rFonts w:cs="Arial"/>
                <w:szCs w:val="18"/>
                <w:lang w:val="it-IT"/>
              </w:rPr>
              <w:t>.2.8</w:t>
            </w:r>
          </w:p>
        </w:tc>
        <w:tc>
          <w:tcPr>
            <w:tcW w:w="2634" w:type="pct"/>
          </w:tcPr>
          <w:p w14:paraId="3A7111BB" w14:textId="77777777" w:rsidR="001F5D7E" w:rsidRPr="00FD5B89" w:rsidRDefault="00352749" w:rsidP="00A47146">
            <w:pPr>
              <w:rPr>
                <w:rFonts w:cs="Arial"/>
                <w:szCs w:val="18"/>
                <w:lang w:val="it-IT"/>
              </w:rPr>
            </w:pPr>
            <w:r w:rsidRPr="00FD5B89">
              <w:rPr>
                <w:rFonts w:cs="Arial"/>
                <w:szCs w:val="18"/>
                <w:lang w:val="it-IT"/>
              </w:rPr>
              <w:t>I criteri per l’attribuzione dei punteggi vengono rispettati.</w:t>
            </w:r>
          </w:p>
          <w:p w14:paraId="1EC21937" w14:textId="77777777" w:rsidR="00617867" w:rsidRPr="00FD5B89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77" w:type="pct"/>
          </w:tcPr>
          <w:p w14:paraId="174E0423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27016C30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7CA02D20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6" w:type="pct"/>
          </w:tcPr>
          <w:p w14:paraId="27F00D9A" w14:textId="77777777" w:rsidR="001F5D7E" w:rsidRPr="00270D59" w:rsidRDefault="001F5D7E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1F5D7E" w:rsidRPr="00270D59" w14:paraId="3B3B2F97" w14:textId="77777777" w:rsidTr="001F5D7E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A118" w14:textId="77777777" w:rsidR="001F5D7E" w:rsidRPr="00270D59" w:rsidRDefault="00C0453F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Motivazione</w:t>
            </w:r>
          </w:p>
        </w:tc>
        <w:tc>
          <w:tcPr>
            <w:tcW w:w="4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DEC5" w14:textId="77777777" w:rsidR="001F5D7E" w:rsidRPr="00270D59" w:rsidRDefault="001F5D7E" w:rsidP="00A47146">
            <w:pPr>
              <w:jc w:val="left"/>
              <w:rPr>
                <w:rFonts w:cs="Arial"/>
                <w:szCs w:val="18"/>
                <w:lang w:val="it-IT"/>
              </w:rPr>
            </w:pPr>
          </w:p>
        </w:tc>
      </w:tr>
      <w:tr w:rsidR="001F5D7E" w:rsidRPr="00270D59" w14:paraId="0CA6CC93" w14:textId="77777777" w:rsidTr="001F5D7E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8FCA" w14:textId="77777777" w:rsidR="001F5D7E" w:rsidRPr="00270D59" w:rsidRDefault="00C0453F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Raccomandazione</w:t>
            </w:r>
          </w:p>
        </w:tc>
        <w:tc>
          <w:tcPr>
            <w:tcW w:w="4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33B6" w14:textId="77777777" w:rsidR="001F5D7E" w:rsidRPr="00270D59" w:rsidRDefault="001F5D7E" w:rsidP="00A47146">
            <w:pPr>
              <w:jc w:val="left"/>
              <w:rPr>
                <w:rFonts w:cs="Arial"/>
                <w:szCs w:val="18"/>
                <w:lang w:val="it-IT"/>
              </w:rPr>
            </w:pPr>
          </w:p>
        </w:tc>
      </w:tr>
    </w:tbl>
    <w:p w14:paraId="7602D5D3" w14:textId="77777777" w:rsidR="004837A6" w:rsidRPr="00270D59" w:rsidRDefault="004837A6">
      <w:pPr>
        <w:rPr>
          <w:rFonts w:cs="Arial"/>
          <w:szCs w:val="18"/>
          <w:lang w:val="it-IT"/>
        </w:rPr>
      </w:pPr>
    </w:p>
    <w:p w14:paraId="65D20938" w14:textId="77777777" w:rsidR="00CA7545" w:rsidRPr="00270D59" w:rsidRDefault="004837A6" w:rsidP="004837A6">
      <w:pPr>
        <w:spacing w:line="240" w:lineRule="auto"/>
        <w:jc w:val="left"/>
        <w:rPr>
          <w:rFonts w:cs="Arial"/>
          <w:szCs w:val="18"/>
          <w:lang w:val="it-IT"/>
        </w:rPr>
      </w:pPr>
      <w:r w:rsidRPr="00270D59">
        <w:rPr>
          <w:rFonts w:cs="Arial"/>
          <w:szCs w:val="18"/>
          <w:lang w:val="it-IT"/>
        </w:rPr>
        <w:br w:type="page"/>
      </w:r>
    </w:p>
    <w:tbl>
      <w:tblPr>
        <w:tblW w:w="52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7024"/>
        <w:gridCol w:w="1196"/>
        <w:gridCol w:w="1267"/>
        <w:gridCol w:w="1125"/>
        <w:gridCol w:w="1193"/>
      </w:tblGrid>
      <w:tr w:rsidR="00E638A4" w:rsidRPr="00270D59" w14:paraId="3473520F" w14:textId="77777777" w:rsidTr="001F5D7E">
        <w:trPr>
          <w:cantSplit/>
        </w:trPr>
        <w:tc>
          <w:tcPr>
            <w:tcW w:w="459" w:type="pct"/>
            <w:vMerge w:val="restart"/>
            <w:shd w:val="clear" w:color="auto" w:fill="E6E6E6"/>
          </w:tcPr>
          <w:p w14:paraId="45B89611" w14:textId="2C65BE67" w:rsidR="00E638A4" w:rsidRPr="00270D59" w:rsidRDefault="00BC2B82" w:rsidP="00A47146">
            <w:pPr>
              <w:spacing w:before="120" w:after="120"/>
              <w:rPr>
                <w:rStyle w:val="Standardfett"/>
                <w:lang w:val="it-IT"/>
              </w:rPr>
            </w:pPr>
            <w:r w:rsidRPr="00270D59">
              <w:rPr>
                <w:rStyle w:val="Standardfett"/>
                <w:lang w:val="it-IT"/>
              </w:rPr>
              <w:lastRenderedPageBreak/>
              <w:t>Domanda chiave</w:t>
            </w:r>
            <w:r w:rsidR="00CA7545" w:rsidRPr="00270D59">
              <w:rPr>
                <w:rStyle w:val="Standardfett"/>
                <w:lang w:val="it-IT"/>
              </w:rPr>
              <w:t xml:space="preserve"> </w:t>
            </w:r>
            <w:r w:rsidR="008C7462" w:rsidRPr="00270D59">
              <w:rPr>
                <w:rStyle w:val="Standardfett"/>
                <w:lang w:val="it-IT"/>
              </w:rPr>
              <w:t>3</w:t>
            </w:r>
            <w:r w:rsidR="00CA7545" w:rsidRPr="00270D59">
              <w:rPr>
                <w:rStyle w:val="Standardfett"/>
                <w:lang w:val="it-IT"/>
              </w:rPr>
              <w:t>.3</w:t>
            </w:r>
          </w:p>
          <w:p w14:paraId="5561D328" w14:textId="77777777" w:rsidR="00E638A4" w:rsidRPr="00270D59" w:rsidRDefault="00E638A4" w:rsidP="00A47146">
            <w:pPr>
              <w:spacing w:before="120" w:after="120"/>
              <w:rPr>
                <w:rStyle w:val="Standardfett"/>
                <w:lang w:val="it-IT"/>
              </w:rPr>
            </w:pPr>
            <w:r w:rsidRPr="00270D59">
              <w:rPr>
                <w:rStyle w:val="Standardfett"/>
                <w:lang w:val="it-IT"/>
              </w:rPr>
              <w:t xml:space="preserve"> </w:t>
            </w:r>
          </w:p>
        </w:tc>
        <w:tc>
          <w:tcPr>
            <w:tcW w:w="2634" w:type="pct"/>
            <w:vMerge w:val="restart"/>
            <w:shd w:val="clear" w:color="auto" w:fill="E6E6E6"/>
          </w:tcPr>
          <w:p w14:paraId="24EE7C3A" w14:textId="77777777" w:rsidR="00E638A4" w:rsidRPr="00E42995" w:rsidRDefault="00C03862" w:rsidP="00C03862">
            <w:pPr>
              <w:spacing w:before="120" w:after="120"/>
              <w:rPr>
                <w:rStyle w:val="Standardfett"/>
                <w:lang w:val="it-IT"/>
              </w:rPr>
            </w:pPr>
            <w:r w:rsidRPr="00E42995">
              <w:rPr>
                <w:rStyle w:val="Standardfett"/>
                <w:lang w:val="it-IT"/>
              </w:rPr>
              <w:t>Il processo di valutazione / attribuzione delle note è standardizzato</w:t>
            </w:r>
            <w:r w:rsidR="00E638A4" w:rsidRPr="00E42995">
              <w:rPr>
                <w:rStyle w:val="Standardfett"/>
                <w:lang w:val="it-IT"/>
              </w:rPr>
              <w:t>?</w:t>
            </w:r>
          </w:p>
        </w:tc>
        <w:tc>
          <w:tcPr>
            <w:tcW w:w="1907" w:type="pct"/>
            <w:gridSpan w:val="4"/>
            <w:tcBorders>
              <w:bottom w:val="single" w:sz="12" w:space="0" w:color="auto"/>
            </w:tcBorders>
            <w:shd w:val="clear" w:color="auto" w:fill="E6E6E6"/>
          </w:tcPr>
          <w:p w14:paraId="6C20769D" w14:textId="77777777" w:rsidR="00E638A4" w:rsidRPr="00270D59" w:rsidRDefault="00185598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b/>
                <w:szCs w:val="18"/>
                <w:lang w:val="it-IT"/>
              </w:rPr>
              <w:t>Valutazione</w:t>
            </w:r>
          </w:p>
        </w:tc>
      </w:tr>
      <w:tr w:rsidR="001F5D7E" w:rsidRPr="00270D59" w14:paraId="128D2241" w14:textId="77777777" w:rsidTr="001F5D7E">
        <w:trPr>
          <w:cantSplit/>
        </w:trPr>
        <w:tc>
          <w:tcPr>
            <w:tcW w:w="459" w:type="pct"/>
            <w:vMerge/>
          </w:tcPr>
          <w:p w14:paraId="471FC804" w14:textId="77777777" w:rsidR="001F5D7E" w:rsidRPr="00270D59" w:rsidRDefault="001F5D7E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2634" w:type="pct"/>
            <w:vMerge/>
          </w:tcPr>
          <w:p w14:paraId="29490EA2" w14:textId="77777777" w:rsidR="001F5D7E" w:rsidRPr="00E42995" w:rsidRDefault="001F5D7E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477" w:type="pct"/>
            <w:tcBorders>
              <w:top w:val="single" w:sz="12" w:space="0" w:color="auto"/>
            </w:tcBorders>
            <w:shd w:val="clear" w:color="auto" w:fill="E6E6E6"/>
          </w:tcPr>
          <w:p w14:paraId="72C313C5" w14:textId="77777777" w:rsidR="001F5D7E" w:rsidRPr="00270D59" w:rsidRDefault="00185598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Soddisfatto</w:t>
            </w:r>
          </w:p>
        </w:tc>
        <w:tc>
          <w:tcPr>
            <w:tcW w:w="477" w:type="pct"/>
            <w:tcBorders>
              <w:top w:val="single" w:sz="12" w:space="0" w:color="auto"/>
            </w:tcBorders>
            <w:shd w:val="clear" w:color="auto" w:fill="E6E6E6"/>
          </w:tcPr>
          <w:p w14:paraId="40DA723D" w14:textId="2B509A22" w:rsidR="001F5D7E" w:rsidRPr="00270D59" w:rsidRDefault="00185598" w:rsidP="00185598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Parzialmente soddisfatto</w:t>
            </w:r>
          </w:p>
        </w:tc>
        <w:tc>
          <w:tcPr>
            <w:tcW w:w="477" w:type="pct"/>
            <w:tcBorders>
              <w:top w:val="single" w:sz="12" w:space="0" w:color="auto"/>
            </w:tcBorders>
            <w:shd w:val="clear" w:color="auto" w:fill="E6E6E6"/>
          </w:tcPr>
          <w:p w14:paraId="175D69CD" w14:textId="77777777" w:rsidR="001F5D7E" w:rsidRPr="00270D59" w:rsidRDefault="001F5D7E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 xml:space="preserve"> </w:t>
            </w:r>
            <w:r w:rsidR="00185598" w:rsidRPr="00270D59">
              <w:rPr>
                <w:rFonts w:cs="Arial"/>
                <w:szCs w:val="18"/>
                <w:lang w:val="it-IT"/>
              </w:rPr>
              <w:t>Non soddisfatto</w:t>
            </w:r>
          </w:p>
        </w:tc>
        <w:tc>
          <w:tcPr>
            <w:tcW w:w="476" w:type="pct"/>
            <w:tcBorders>
              <w:top w:val="single" w:sz="12" w:space="0" w:color="auto"/>
            </w:tcBorders>
            <w:shd w:val="clear" w:color="auto" w:fill="E6E6E6"/>
          </w:tcPr>
          <w:p w14:paraId="75B09691" w14:textId="77777777" w:rsidR="001F5D7E" w:rsidRPr="00270D59" w:rsidRDefault="00185598" w:rsidP="00253C86">
            <w:pPr>
              <w:spacing w:before="120" w:after="120"/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Non verificabile</w:t>
            </w:r>
          </w:p>
        </w:tc>
      </w:tr>
      <w:tr w:rsidR="001F5D7E" w:rsidRPr="00270D59" w14:paraId="486A0234" w14:textId="77777777" w:rsidTr="001F5D7E">
        <w:tc>
          <w:tcPr>
            <w:tcW w:w="459" w:type="pct"/>
          </w:tcPr>
          <w:p w14:paraId="4B67C88B" w14:textId="77777777" w:rsidR="001F5D7E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3</w:t>
            </w:r>
            <w:r w:rsidR="001F5D7E" w:rsidRPr="00270D59">
              <w:rPr>
                <w:rFonts w:cs="Arial"/>
                <w:szCs w:val="18"/>
                <w:lang w:val="it-IT"/>
              </w:rPr>
              <w:t>.3.1</w:t>
            </w:r>
          </w:p>
        </w:tc>
        <w:tc>
          <w:tcPr>
            <w:tcW w:w="2634" w:type="pct"/>
          </w:tcPr>
          <w:p w14:paraId="6785476C" w14:textId="2DC16BD5" w:rsidR="001F5D7E" w:rsidRPr="00E42995" w:rsidRDefault="00C03862" w:rsidP="00A47146">
            <w:pPr>
              <w:rPr>
                <w:rFonts w:cs="Arial"/>
                <w:szCs w:val="18"/>
                <w:lang w:val="it-IT"/>
              </w:rPr>
            </w:pPr>
            <w:r w:rsidRPr="00E42995">
              <w:rPr>
                <w:rFonts w:cs="Arial"/>
                <w:szCs w:val="18"/>
                <w:lang w:val="it-IT"/>
              </w:rPr>
              <w:t>I candidati vengono valutati da almeno due periti (principio del duplice controllo), che stabiliscono congiuntamente la nota/la valutazione e firmano il foglio di valutazione. Entrambi firmano il verbale</w:t>
            </w:r>
            <w:r w:rsidR="001F5D7E" w:rsidRPr="00E42995">
              <w:rPr>
                <w:rFonts w:cs="Arial"/>
                <w:szCs w:val="18"/>
                <w:lang w:val="it-IT"/>
              </w:rPr>
              <w:t>.</w:t>
            </w:r>
          </w:p>
          <w:p w14:paraId="7F11ECA5" w14:textId="77777777" w:rsidR="00617867" w:rsidRPr="00E42995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77" w:type="pct"/>
          </w:tcPr>
          <w:p w14:paraId="6DB08427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27CAC315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28AABA4C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6" w:type="pct"/>
          </w:tcPr>
          <w:p w14:paraId="38B9BBE5" w14:textId="77777777" w:rsidR="001F5D7E" w:rsidRPr="00270D59" w:rsidRDefault="001F5D7E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1F5D7E" w:rsidRPr="00270D59" w14:paraId="401E6FE5" w14:textId="77777777" w:rsidTr="001F5D7E">
        <w:tc>
          <w:tcPr>
            <w:tcW w:w="459" w:type="pct"/>
          </w:tcPr>
          <w:p w14:paraId="25E35FB5" w14:textId="77777777" w:rsidR="001F5D7E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3</w:t>
            </w:r>
            <w:r w:rsidR="001F5D7E" w:rsidRPr="00270D59">
              <w:rPr>
                <w:rFonts w:cs="Arial"/>
                <w:szCs w:val="18"/>
                <w:lang w:val="it-IT"/>
              </w:rPr>
              <w:t>.3.2</w:t>
            </w:r>
          </w:p>
        </w:tc>
        <w:tc>
          <w:tcPr>
            <w:tcW w:w="2634" w:type="pct"/>
          </w:tcPr>
          <w:p w14:paraId="1EDB5BED" w14:textId="77777777" w:rsidR="001F5D7E" w:rsidRPr="00E42995" w:rsidRDefault="00C03862" w:rsidP="00A47146">
            <w:pPr>
              <w:rPr>
                <w:rFonts w:cs="Arial"/>
                <w:szCs w:val="18"/>
                <w:lang w:val="it-IT"/>
              </w:rPr>
            </w:pPr>
            <w:r w:rsidRPr="00E42995">
              <w:rPr>
                <w:rFonts w:cs="Arial"/>
                <w:szCs w:val="18"/>
                <w:lang w:val="it-IT"/>
              </w:rPr>
              <w:t>La valutazione complessiva avviene seguendo una procedura univoca definita prima dell’esame e uguale per tutti i candidati</w:t>
            </w:r>
            <w:r w:rsidR="001F5D7E" w:rsidRPr="00E42995">
              <w:rPr>
                <w:rFonts w:cs="Arial"/>
                <w:szCs w:val="18"/>
                <w:lang w:val="it-IT"/>
              </w:rPr>
              <w:t xml:space="preserve">. </w:t>
            </w:r>
          </w:p>
          <w:p w14:paraId="60625D46" w14:textId="77777777" w:rsidR="00617867" w:rsidRPr="00E42995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77" w:type="pct"/>
          </w:tcPr>
          <w:p w14:paraId="38A13FE4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1D1CD22A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75B761E8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6" w:type="pct"/>
          </w:tcPr>
          <w:p w14:paraId="1733FA85" w14:textId="77777777" w:rsidR="001F5D7E" w:rsidRPr="00270D59" w:rsidRDefault="001F5D7E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1F5D7E" w:rsidRPr="00270D59" w14:paraId="5699319B" w14:textId="77777777" w:rsidTr="001F5D7E">
        <w:tc>
          <w:tcPr>
            <w:tcW w:w="459" w:type="pct"/>
          </w:tcPr>
          <w:p w14:paraId="6AB78B24" w14:textId="77777777" w:rsidR="001F5D7E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3</w:t>
            </w:r>
            <w:r w:rsidR="001F5D7E" w:rsidRPr="00270D59">
              <w:rPr>
                <w:rFonts w:cs="Arial"/>
                <w:szCs w:val="18"/>
                <w:lang w:val="it-IT"/>
              </w:rPr>
              <w:t>.3.3</w:t>
            </w:r>
          </w:p>
        </w:tc>
        <w:tc>
          <w:tcPr>
            <w:tcW w:w="2634" w:type="pct"/>
          </w:tcPr>
          <w:p w14:paraId="1E61D3F3" w14:textId="0362D10E" w:rsidR="001F5D7E" w:rsidRPr="00E42995" w:rsidRDefault="001215BC" w:rsidP="00A47146">
            <w:pPr>
              <w:rPr>
                <w:rFonts w:cs="Arial"/>
                <w:szCs w:val="18"/>
                <w:lang w:val="it-IT"/>
              </w:rPr>
            </w:pPr>
            <w:r w:rsidRPr="00E42995">
              <w:rPr>
                <w:rFonts w:cs="Arial"/>
                <w:szCs w:val="18"/>
                <w:lang w:val="it-IT"/>
              </w:rPr>
              <w:t xml:space="preserve">La valutazione complessiva ai fini del risultato </w:t>
            </w:r>
            <w:bookmarkStart w:id="39" w:name="_GoBack"/>
            <w:r w:rsidRPr="00E42995">
              <w:rPr>
                <w:rFonts w:cs="Arial"/>
                <w:szCs w:val="18"/>
                <w:lang w:val="it-IT"/>
              </w:rPr>
              <w:t>finale</w:t>
            </w:r>
            <w:bookmarkEnd w:id="39"/>
            <w:r w:rsidRPr="00E42995">
              <w:rPr>
                <w:rFonts w:cs="Arial"/>
                <w:szCs w:val="18"/>
                <w:lang w:val="it-IT"/>
              </w:rPr>
              <w:t xml:space="preserve"> avviene poco dopo la conclusione dell’esame al fine di appianare </w:t>
            </w:r>
            <w:r w:rsidR="00E42995" w:rsidRPr="00E42995">
              <w:rPr>
                <w:rFonts w:cs="Arial"/>
                <w:szCs w:val="18"/>
                <w:lang w:val="it-IT"/>
              </w:rPr>
              <w:t>rapidamente eventuali d</w:t>
            </w:r>
            <w:r w:rsidRPr="00D8411D">
              <w:rPr>
                <w:rFonts w:cs="Arial"/>
                <w:szCs w:val="18"/>
                <w:lang w:val="it-IT"/>
              </w:rPr>
              <w:t>ivergenze</w:t>
            </w:r>
            <w:r w:rsidR="001F5D7E" w:rsidRPr="00E42995">
              <w:rPr>
                <w:rFonts w:cs="Arial"/>
                <w:szCs w:val="18"/>
                <w:lang w:val="it-IT"/>
              </w:rPr>
              <w:t>.</w:t>
            </w:r>
          </w:p>
          <w:p w14:paraId="2A0CCC06" w14:textId="77777777" w:rsidR="00617867" w:rsidRPr="00E42995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77" w:type="pct"/>
          </w:tcPr>
          <w:p w14:paraId="47FBC53E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20CAA4CE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</w:tcPr>
          <w:p w14:paraId="19213F0A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6" w:type="pct"/>
          </w:tcPr>
          <w:p w14:paraId="2B7C320F" w14:textId="77777777" w:rsidR="001F5D7E" w:rsidRPr="00270D59" w:rsidRDefault="001F5D7E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1F5D7E" w:rsidRPr="00270D59" w14:paraId="1A4AADAE" w14:textId="77777777" w:rsidTr="001F5D7E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DE13" w14:textId="77777777" w:rsidR="001F5D7E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3</w:t>
            </w:r>
            <w:r w:rsidR="001F5D7E" w:rsidRPr="00270D59">
              <w:rPr>
                <w:rFonts w:cs="Arial"/>
                <w:szCs w:val="18"/>
                <w:lang w:val="it-IT"/>
              </w:rPr>
              <w:t>.3.4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65C7" w14:textId="7F0BC182" w:rsidR="001F5D7E" w:rsidRPr="00052561" w:rsidRDefault="001215BC" w:rsidP="00A47146">
            <w:pPr>
              <w:rPr>
                <w:rFonts w:cs="Arial"/>
                <w:szCs w:val="18"/>
                <w:lang w:val="it-CH"/>
              </w:rPr>
            </w:pPr>
            <w:r w:rsidRPr="00270D59">
              <w:rPr>
                <w:rFonts w:cs="Arial"/>
                <w:szCs w:val="18"/>
                <w:lang w:val="it-IT"/>
              </w:rPr>
              <w:t>La procedura viene protetta contro la diffusione indesiderata delle informazioni (che potrebbe avvenire p. es. se i candidati portano via i compiti d’esame).</w:t>
            </w:r>
            <w:r w:rsidRPr="00270D59">
              <w:rPr>
                <w:rFonts w:cs="Arial"/>
                <w:sz w:val="16"/>
                <w:szCs w:val="16"/>
                <w:lang w:val="it-IT"/>
              </w:rPr>
              <w:t xml:space="preserve">  </w:t>
            </w:r>
          </w:p>
          <w:p w14:paraId="27616C32" w14:textId="77777777" w:rsidR="00617867" w:rsidRPr="00052561" w:rsidRDefault="00617867" w:rsidP="00A47146">
            <w:pPr>
              <w:rPr>
                <w:rFonts w:cs="Arial"/>
                <w:szCs w:val="18"/>
                <w:lang w:val="it-CH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7907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A97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606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1EA1" w14:textId="77777777" w:rsidR="001F5D7E" w:rsidRPr="00270D59" w:rsidRDefault="001F5D7E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1F5D7E" w:rsidRPr="00270D59" w14:paraId="789D742B" w14:textId="77777777" w:rsidTr="001F5D7E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9F9D" w14:textId="77777777" w:rsidR="001F5D7E" w:rsidRPr="00270D59" w:rsidRDefault="00C0453F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Motivazione</w:t>
            </w:r>
          </w:p>
        </w:tc>
        <w:tc>
          <w:tcPr>
            <w:tcW w:w="4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14BE" w14:textId="77777777" w:rsidR="001F5D7E" w:rsidRPr="00270D59" w:rsidRDefault="001F5D7E" w:rsidP="00A47146">
            <w:pPr>
              <w:jc w:val="left"/>
              <w:rPr>
                <w:rFonts w:cs="Arial"/>
                <w:szCs w:val="18"/>
                <w:lang w:val="it-IT"/>
              </w:rPr>
            </w:pPr>
          </w:p>
        </w:tc>
      </w:tr>
      <w:tr w:rsidR="001F5D7E" w:rsidRPr="00270D59" w14:paraId="0C42A7E9" w14:textId="77777777" w:rsidTr="001F5D7E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89D6" w14:textId="77777777" w:rsidR="001F5D7E" w:rsidRPr="00270D59" w:rsidRDefault="00C0453F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Raccomandazione</w:t>
            </w:r>
          </w:p>
        </w:tc>
        <w:tc>
          <w:tcPr>
            <w:tcW w:w="4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A617" w14:textId="77777777" w:rsidR="001F5D7E" w:rsidRPr="00270D59" w:rsidRDefault="001F5D7E" w:rsidP="00A47146">
            <w:pPr>
              <w:jc w:val="left"/>
              <w:rPr>
                <w:rFonts w:cs="Arial"/>
                <w:szCs w:val="18"/>
                <w:lang w:val="it-IT"/>
              </w:rPr>
            </w:pPr>
          </w:p>
        </w:tc>
      </w:tr>
    </w:tbl>
    <w:p w14:paraId="74304A2B" w14:textId="77777777" w:rsidR="004837A6" w:rsidRPr="00270D59" w:rsidRDefault="004837A6" w:rsidP="004837A6">
      <w:pPr>
        <w:rPr>
          <w:lang w:val="it-IT"/>
        </w:rPr>
      </w:pPr>
    </w:p>
    <w:p w14:paraId="7B9A3A1F" w14:textId="77777777" w:rsidR="00CA4DB3" w:rsidRPr="00270D59" w:rsidRDefault="004837A6" w:rsidP="004837A6">
      <w:pPr>
        <w:spacing w:line="240" w:lineRule="auto"/>
        <w:jc w:val="left"/>
        <w:rPr>
          <w:rFonts w:cs="Arial"/>
          <w:b/>
          <w:kern w:val="32"/>
          <w:sz w:val="20"/>
          <w:lang w:val="it-IT"/>
        </w:rPr>
      </w:pPr>
      <w:r w:rsidRPr="00270D59">
        <w:rPr>
          <w:rFonts w:cs="Arial"/>
          <w:lang w:val="it-IT"/>
        </w:rPr>
        <w:br w:type="page"/>
      </w:r>
    </w:p>
    <w:p w14:paraId="66B4A3AE" w14:textId="77777777" w:rsidR="0062705F" w:rsidRPr="00270D59" w:rsidRDefault="00A75765" w:rsidP="004837A6">
      <w:pPr>
        <w:pStyle w:val="Formatvorlageberschrift1ObenKeinRahmen"/>
        <w:rPr>
          <w:lang w:val="it-IT"/>
        </w:rPr>
      </w:pPr>
      <w:bookmarkStart w:id="40" w:name="_Toc433187016"/>
      <w:r w:rsidRPr="00270D59">
        <w:rPr>
          <w:lang w:val="it-IT"/>
        </w:rPr>
        <w:lastRenderedPageBreak/>
        <w:t>P</w:t>
      </w:r>
      <w:r w:rsidR="00C03862" w:rsidRPr="00270D59">
        <w:rPr>
          <w:lang w:val="it-IT"/>
        </w:rPr>
        <w:t>eriti d’esame</w:t>
      </w:r>
      <w:bookmarkEnd w:id="40"/>
      <w:r w:rsidR="00C03862" w:rsidRPr="00270D59">
        <w:rPr>
          <w:lang w:val="it-IT"/>
        </w:rPr>
        <w:t xml:space="preserve"> </w:t>
      </w:r>
    </w:p>
    <w:p w14:paraId="3AF8441F" w14:textId="77777777" w:rsidR="00E638A4" w:rsidRPr="00270D59" w:rsidRDefault="00C03862">
      <w:pPr>
        <w:spacing w:line="240" w:lineRule="auto"/>
        <w:jc w:val="left"/>
        <w:rPr>
          <w:rStyle w:val="Standardfett"/>
          <w:lang w:val="it-IT"/>
        </w:rPr>
      </w:pPr>
      <w:r w:rsidRPr="00270D59">
        <w:rPr>
          <w:rStyle w:val="Standardfett"/>
          <w:lang w:val="it-IT"/>
        </w:rPr>
        <w:t>Principio</w:t>
      </w:r>
    </w:p>
    <w:p w14:paraId="615A210B" w14:textId="77777777" w:rsidR="00ED19F4" w:rsidRPr="00270D59" w:rsidRDefault="00C03862" w:rsidP="00CB20F6">
      <w:pPr>
        <w:rPr>
          <w:lang w:val="it-IT"/>
        </w:rPr>
      </w:pPr>
      <w:r w:rsidRPr="00270D59">
        <w:rPr>
          <w:lang w:val="it-IT"/>
        </w:rPr>
        <w:t>I periti d’esame sono persone del mestiere che vantano una solida pratica professionale nel settore.</w:t>
      </w:r>
      <w:r w:rsidR="00ED19F4" w:rsidRPr="00270D59">
        <w:rPr>
          <w:lang w:val="it-IT"/>
        </w:rPr>
        <w:t xml:space="preserve"> </w:t>
      </w:r>
      <w:r w:rsidR="00240AC1" w:rsidRPr="00270D59">
        <w:rPr>
          <w:lang w:val="it-IT"/>
        </w:rPr>
        <w:t>I periti sono indipendenti e non partecipano alla formazione del candidato. Si applica il principio secondo il quale chi insegna, non esamina</w:t>
      </w:r>
      <w:r w:rsidR="00ED19F4" w:rsidRPr="00270D59">
        <w:rPr>
          <w:lang w:val="it-IT"/>
        </w:rPr>
        <w:t xml:space="preserve">. </w:t>
      </w:r>
      <w:r w:rsidR="00240AC1" w:rsidRPr="00270D59">
        <w:rPr>
          <w:lang w:val="it-IT"/>
        </w:rPr>
        <w:t>I periti ricevono una formazione su come preparare, svolgere e valutare gli esami e prendono confidenza con il proprio ruolo.</w:t>
      </w:r>
      <w:r w:rsidR="00ED19F4" w:rsidRPr="00270D59">
        <w:rPr>
          <w:lang w:val="it-IT"/>
        </w:rPr>
        <w:t xml:space="preserve"> </w:t>
      </w:r>
    </w:p>
    <w:p w14:paraId="59B27D49" w14:textId="77777777" w:rsidR="0062705F" w:rsidRPr="00270D59" w:rsidRDefault="0062705F" w:rsidP="00D2590B">
      <w:pPr>
        <w:rPr>
          <w:lang w:val="it-IT"/>
        </w:rPr>
      </w:pPr>
    </w:p>
    <w:p w14:paraId="2F7D2EA4" w14:textId="77777777" w:rsidR="0062705F" w:rsidRPr="00270D59" w:rsidRDefault="0062705F" w:rsidP="00D2590B">
      <w:pPr>
        <w:rPr>
          <w:lang w:val="it-IT"/>
        </w:rPr>
      </w:pPr>
    </w:p>
    <w:tbl>
      <w:tblPr>
        <w:tblW w:w="52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6976"/>
        <w:gridCol w:w="1206"/>
        <w:gridCol w:w="1267"/>
        <w:gridCol w:w="1146"/>
        <w:gridCol w:w="1210"/>
      </w:tblGrid>
      <w:tr w:rsidR="00E638A4" w:rsidRPr="00270D59" w14:paraId="15E66DDB" w14:textId="77777777" w:rsidTr="001F5D7E">
        <w:trPr>
          <w:cantSplit/>
        </w:trPr>
        <w:tc>
          <w:tcPr>
            <w:tcW w:w="444" w:type="pct"/>
            <w:vMerge w:val="restart"/>
            <w:shd w:val="clear" w:color="auto" w:fill="E6E6E6"/>
          </w:tcPr>
          <w:p w14:paraId="70730A3D" w14:textId="61EC73F5" w:rsidR="00E638A4" w:rsidRPr="00270D59" w:rsidRDefault="00270D59" w:rsidP="00A47146">
            <w:pPr>
              <w:spacing w:before="120" w:after="120"/>
              <w:rPr>
                <w:rStyle w:val="Standardfett"/>
                <w:lang w:val="it-IT"/>
              </w:rPr>
            </w:pPr>
            <w:r>
              <w:rPr>
                <w:rStyle w:val="Standardfett"/>
                <w:lang w:val="it-IT"/>
              </w:rPr>
              <w:t>Domanda chiave</w:t>
            </w:r>
            <w:r w:rsidRPr="00270D59">
              <w:rPr>
                <w:rStyle w:val="Standardfett"/>
                <w:lang w:val="it-IT"/>
              </w:rPr>
              <w:t xml:space="preserve"> </w:t>
            </w:r>
            <w:r w:rsidR="008C7462" w:rsidRPr="00270D59">
              <w:rPr>
                <w:rStyle w:val="Standardfett"/>
                <w:lang w:val="it-IT"/>
              </w:rPr>
              <w:t>4</w:t>
            </w:r>
            <w:r w:rsidR="00CA7545" w:rsidRPr="00270D59">
              <w:rPr>
                <w:rStyle w:val="Standardfett"/>
                <w:lang w:val="it-IT"/>
              </w:rPr>
              <w:t>.1</w:t>
            </w:r>
          </w:p>
          <w:p w14:paraId="085CBD00" w14:textId="77777777" w:rsidR="00E638A4" w:rsidRPr="00270D59" w:rsidRDefault="00E638A4" w:rsidP="00A47146">
            <w:pPr>
              <w:spacing w:before="120" w:after="120"/>
              <w:rPr>
                <w:rStyle w:val="Standardfett"/>
                <w:lang w:val="it-IT"/>
              </w:rPr>
            </w:pPr>
            <w:r w:rsidRPr="00270D59">
              <w:rPr>
                <w:rStyle w:val="Standardfett"/>
                <w:lang w:val="it-IT"/>
              </w:rPr>
              <w:t xml:space="preserve"> </w:t>
            </w:r>
          </w:p>
        </w:tc>
        <w:tc>
          <w:tcPr>
            <w:tcW w:w="2619" w:type="pct"/>
            <w:vMerge w:val="restart"/>
            <w:shd w:val="clear" w:color="auto" w:fill="E6E6E6"/>
          </w:tcPr>
          <w:p w14:paraId="68CB5FC5" w14:textId="77777777" w:rsidR="00E638A4" w:rsidRPr="002F077D" w:rsidRDefault="003A5A9D" w:rsidP="003A5A9D">
            <w:pPr>
              <w:spacing w:before="120" w:after="120"/>
              <w:rPr>
                <w:rStyle w:val="Standardfett"/>
                <w:lang w:val="it-IT"/>
              </w:rPr>
            </w:pPr>
            <w:r w:rsidRPr="002F077D">
              <w:rPr>
                <w:rStyle w:val="Standardfett"/>
                <w:lang w:val="it-IT"/>
              </w:rPr>
              <w:t>Vengono impiegati periti d’esame qualificati?</w:t>
            </w:r>
          </w:p>
        </w:tc>
        <w:tc>
          <w:tcPr>
            <w:tcW w:w="1937" w:type="pct"/>
            <w:gridSpan w:val="4"/>
            <w:tcBorders>
              <w:bottom w:val="single" w:sz="12" w:space="0" w:color="auto"/>
            </w:tcBorders>
            <w:shd w:val="clear" w:color="auto" w:fill="E6E6E6"/>
          </w:tcPr>
          <w:p w14:paraId="5D26004D" w14:textId="77777777" w:rsidR="00E638A4" w:rsidRPr="00270D59" w:rsidRDefault="00185598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b/>
                <w:szCs w:val="18"/>
                <w:lang w:val="it-IT"/>
              </w:rPr>
              <w:t>Valutazione</w:t>
            </w:r>
          </w:p>
        </w:tc>
      </w:tr>
      <w:tr w:rsidR="001F5D7E" w:rsidRPr="00270D59" w14:paraId="42E3F193" w14:textId="77777777" w:rsidTr="001F5D7E">
        <w:trPr>
          <w:cantSplit/>
        </w:trPr>
        <w:tc>
          <w:tcPr>
            <w:tcW w:w="444" w:type="pct"/>
            <w:vMerge/>
          </w:tcPr>
          <w:p w14:paraId="441122E8" w14:textId="77777777" w:rsidR="001F5D7E" w:rsidRPr="00270D59" w:rsidRDefault="001F5D7E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2619" w:type="pct"/>
            <w:vMerge/>
          </w:tcPr>
          <w:p w14:paraId="6074E889" w14:textId="77777777" w:rsidR="001F5D7E" w:rsidRPr="002F077D" w:rsidRDefault="001F5D7E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484" w:type="pct"/>
            <w:tcBorders>
              <w:top w:val="single" w:sz="12" w:space="0" w:color="auto"/>
            </w:tcBorders>
            <w:shd w:val="clear" w:color="auto" w:fill="E6E6E6"/>
          </w:tcPr>
          <w:p w14:paraId="0009A9D6" w14:textId="77777777" w:rsidR="001F5D7E" w:rsidRPr="00270D59" w:rsidRDefault="00185598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Soddisfatto</w:t>
            </w:r>
          </w:p>
        </w:tc>
        <w:tc>
          <w:tcPr>
            <w:tcW w:w="484" w:type="pct"/>
            <w:tcBorders>
              <w:top w:val="single" w:sz="12" w:space="0" w:color="auto"/>
            </w:tcBorders>
            <w:shd w:val="clear" w:color="auto" w:fill="E6E6E6"/>
          </w:tcPr>
          <w:p w14:paraId="0DC536F6" w14:textId="4E35E6AA" w:rsidR="001F5D7E" w:rsidRPr="00270D59" w:rsidRDefault="00185598" w:rsidP="00185598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Parzialmente soddisfatto</w:t>
            </w:r>
          </w:p>
        </w:tc>
        <w:tc>
          <w:tcPr>
            <w:tcW w:w="484" w:type="pct"/>
            <w:tcBorders>
              <w:top w:val="single" w:sz="12" w:space="0" w:color="auto"/>
            </w:tcBorders>
            <w:shd w:val="clear" w:color="auto" w:fill="E6E6E6"/>
          </w:tcPr>
          <w:p w14:paraId="61DA2208" w14:textId="77777777" w:rsidR="001F5D7E" w:rsidRPr="00270D59" w:rsidRDefault="001F5D7E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 xml:space="preserve"> </w:t>
            </w:r>
            <w:r w:rsidR="00185598" w:rsidRPr="00270D59">
              <w:rPr>
                <w:rFonts w:cs="Arial"/>
                <w:szCs w:val="18"/>
                <w:lang w:val="it-IT"/>
              </w:rPr>
              <w:t>Non soddisfatto</w:t>
            </w:r>
          </w:p>
        </w:tc>
        <w:tc>
          <w:tcPr>
            <w:tcW w:w="484" w:type="pct"/>
            <w:tcBorders>
              <w:top w:val="single" w:sz="12" w:space="0" w:color="auto"/>
            </w:tcBorders>
            <w:shd w:val="clear" w:color="auto" w:fill="E6E6E6"/>
          </w:tcPr>
          <w:p w14:paraId="085869EA" w14:textId="77777777" w:rsidR="001F5D7E" w:rsidRPr="00270D59" w:rsidRDefault="00185598" w:rsidP="00253C86">
            <w:pPr>
              <w:spacing w:before="120" w:after="120"/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Non verificabile</w:t>
            </w:r>
          </w:p>
        </w:tc>
      </w:tr>
      <w:tr w:rsidR="001F5D7E" w:rsidRPr="00270D59" w14:paraId="43AE2D93" w14:textId="77777777" w:rsidTr="001F5D7E">
        <w:tc>
          <w:tcPr>
            <w:tcW w:w="444" w:type="pct"/>
          </w:tcPr>
          <w:p w14:paraId="3DB77DC1" w14:textId="77777777" w:rsidR="001F5D7E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4</w:t>
            </w:r>
            <w:r w:rsidR="001F5D7E" w:rsidRPr="00270D59">
              <w:rPr>
                <w:rFonts w:cs="Arial"/>
                <w:szCs w:val="18"/>
                <w:lang w:val="it-IT"/>
              </w:rPr>
              <w:t>.1.1</w:t>
            </w:r>
          </w:p>
        </w:tc>
        <w:tc>
          <w:tcPr>
            <w:tcW w:w="2619" w:type="pct"/>
          </w:tcPr>
          <w:p w14:paraId="4360176D" w14:textId="77777777" w:rsidR="001F5D7E" w:rsidRPr="002F077D" w:rsidRDefault="00305BF7" w:rsidP="00A47146">
            <w:pPr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>I periti d’esame vantano una formazione pregressa pertinente, sono in costante rapporto con la pratica professionale e dispongono di comprovate competenze nella valutazione delle prestazioni e nello svolgimento di esami</w:t>
            </w:r>
            <w:r w:rsidR="001F5D7E" w:rsidRPr="002F077D">
              <w:rPr>
                <w:rFonts w:cs="Arial"/>
                <w:szCs w:val="18"/>
                <w:lang w:val="it-IT"/>
              </w:rPr>
              <w:t xml:space="preserve">. </w:t>
            </w:r>
          </w:p>
          <w:p w14:paraId="586F80EB" w14:textId="77777777" w:rsidR="00617867" w:rsidRPr="002F077D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84" w:type="pct"/>
          </w:tcPr>
          <w:p w14:paraId="48B1ACC9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633E66B2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6BF6A609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704C8C45" w14:textId="77777777" w:rsidR="001F5D7E" w:rsidRPr="00270D59" w:rsidRDefault="001F5D7E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1F5D7E" w:rsidRPr="00270D59" w14:paraId="3DF4867A" w14:textId="77777777" w:rsidTr="001F5D7E">
        <w:tc>
          <w:tcPr>
            <w:tcW w:w="444" w:type="pct"/>
          </w:tcPr>
          <w:p w14:paraId="0C1739A5" w14:textId="77777777" w:rsidR="001F5D7E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4</w:t>
            </w:r>
            <w:r w:rsidR="001F5D7E" w:rsidRPr="00270D59">
              <w:rPr>
                <w:rFonts w:cs="Arial"/>
                <w:szCs w:val="18"/>
                <w:lang w:val="it-IT"/>
              </w:rPr>
              <w:t>.1.2</w:t>
            </w:r>
          </w:p>
        </w:tc>
        <w:tc>
          <w:tcPr>
            <w:tcW w:w="2619" w:type="pct"/>
          </w:tcPr>
          <w:p w14:paraId="720B2F3A" w14:textId="77777777" w:rsidR="001F5D7E" w:rsidRPr="002F077D" w:rsidRDefault="003E1590" w:rsidP="000250FB">
            <w:pPr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>I periti d’esame sono indipendenti e rispettano le direttive concernenti la ricusazione contenute nel regolamento d’esame.</w:t>
            </w:r>
            <w:r w:rsidR="001F5D7E" w:rsidRPr="002F077D">
              <w:rPr>
                <w:rFonts w:cs="Arial"/>
                <w:szCs w:val="18"/>
                <w:lang w:val="it-IT"/>
              </w:rPr>
              <w:t xml:space="preserve"> </w:t>
            </w:r>
          </w:p>
          <w:p w14:paraId="321FBE6E" w14:textId="77777777" w:rsidR="00617867" w:rsidRPr="002F077D" w:rsidRDefault="00617867" w:rsidP="000250FB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84" w:type="pct"/>
          </w:tcPr>
          <w:p w14:paraId="06D94D45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5975F23C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1CDABB0B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0E466745" w14:textId="77777777" w:rsidR="001F5D7E" w:rsidRPr="00270D59" w:rsidRDefault="001F5D7E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1F5D7E" w:rsidRPr="00270D59" w14:paraId="5C4BD726" w14:textId="77777777" w:rsidTr="001F5D7E">
        <w:tc>
          <w:tcPr>
            <w:tcW w:w="444" w:type="pct"/>
          </w:tcPr>
          <w:p w14:paraId="68D7C9F0" w14:textId="77777777" w:rsidR="001F5D7E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4</w:t>
            </w:r>
            <w:r w:rsidR="001F5D7E" w:rsidRPr="00270D59">
              <w:rPr>
                <w:rFonts w:cs="Arial"/>
                <w:szCs w:val="18"/>
                <w:lang w:val="it-IT"/>
              </w:rPr>
              <w:t>.1.3</w:t>
            </w:r>
          </w:p>
        </w:tc>
        <w:tc>
          <w:tcPr>
            <w:tcW w:w="2619" w:type="pct"/>
          </w:tcPr>
          <w:p w14:paraId="396AF14D" w14:textId="65B20FD4" w:rsidR="00617867" w:rsidRPr="002F077D" w:rsidRDefault="007C391F" w:rsidP="000250FB">
            <w:pPr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 xml:space="preserve">Prima dell’esame i periti </w:t>
            </w:r>
            <w:r w:rsidR="006A0ACE" w:rsidRPr="002F077D">
              <w:rPr>
                <w:rFonts w:cs="Arial"/>
                <w:szCs w:val="18"/>
                <w:lang w:val="it-IT"/>
              </w:rPr>
              <w:t xml:space="preserve">seguono </w:t>
            </w:r>
            <w:r w:rsidRPr="002F077D">
              <w:rPr>
                <w:rFonts w:cs="Arial"/>
                <w:szCs w:val="18"/>
                <w:lang w:val="it-IT"/>
              </w:rPr>
              <w:t>una formazione allo scopo di prepararsi al proprio ruolo e allo svolgimento degli esami. La formazione tratta, fra l’altro, i regolamenti d’esame, le direttive, i compiti d’esame, i criteri di valutazione, l’attribuzione delle note, le regole, la protezione dei dati ecc.</w:t>
            </w:r>
          </w:p>
          <w:p w14:paraId="56B7ED24" w14:textId="77777777" w:rsidR="001F5D7E" w:rsidRPr="002F077D" w:rsidRDefault="001F5D7E" w:rsidP="000250FB">
            <w:pPr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 xml:space="preserve"> </w:t>
            </w:r>
          </w:p>
        </w:tc>
        <w:tc>
          <w:tcPr>
            <w:tcW w:w="484" w:type="pct"/>
          </w:tcPr>
          <w:p w14:paraId="69115392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58BFEB8B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55BC15BA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2B9A5F6E" w14:textId="77777777" w:rsidR="001F5D7E" w:rsidRPr="00270D59" w:rsidRDefault="001F5D7E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1F5D7E" w:rsidRPr="00270D59" w14:paraId="12F455CD" w14:textId="77777777" w:rsidTr="001F5D7E">
        <w:tc>
          <w:tcPr>
            <w:tcW w:w="444" w:type="pct"/>
          </w:tcPr>
          <w:p w14:paraId="6489C4FD" w14:textId="77777777" w:rsidR="001F5D7E" w:rsidRPr="00270D59" w:rsidRDefault="008C7462" w:rsidP="008C7462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4.</w:t>
            </w:r>
            <w:r w:rsidR="001F5D7E" w:rsidRPr="00270D59">
              <w:rPr>
                <w:rFonts w:cs="Arial"/>
                <w:szCs w:val="18"/>
                <w:lang w:val="it-IT"/>
              </w:rPr>
              <w:t>1.4</w:t>
            </w:r>
          </w:p>
        </w:tc>
        <w:tc>
          <w:tcPr>
            <w:tcW w:w="2619" w:type="pct"/>
          </w:tcPr>
          <w:p w14:paraId="1457053D" w14:textId="77777777" w:rsidR="001F5D7E" w:rsidRPr="002F077D" w:rsidRDefault="007C391F" w:rsidP="000250FB">
            <w:pPr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>È garantita la preparazione personale dei periti prima dell’esame, in particolare per quanto riguarda la preparazione al proprio ruolo, lo svolgimento degli esami nonché la conoscenza dei singoli compiti e dei vari criteri</w:t>
            </w:r>
            <w:r w:rsidR="001F5D7E" w:rsidRPr="002F077D">
              <w:rPr>
                <w:rFonts w:cs="Arial"/>
                <w:szCs w:val="18"/>
                <w:lang w:val="it-IT"/>
              </w:rPr>
              <w:t>.</w:t>
            </w:r>
          </w:p>
          <w:p w14:paraId="6970BB24" w14:textId="77777777" w:rsidR="00617867" w:rsidRPr="002F077D" w:rsidRDefault="00617867" w:rsidP="000250FB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84" w:type="pct"/>
          </w:tcPr>
          <w:p w14:paraId="24C846F2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325676D9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3A1A40DE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1C375CEB" w14:textId="77777777" w:rsidR="001F5D7E" w:rsidRPr="00270D59" w:rsidRDefault="001F5D7E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1F5D7E" w:rsidRPr="00270D59" w14:paraId="2658E9BB" w14:textId="77777777" w:rsidTr="001F5D7E">
        <w:tc>
          <w:tcPr>
            <w:tcW w:w="444" w:type="pct"/>
          </w:tcPr>
          <w:p w14:paraId="428C5651" w14:textId="77777777" w:rsidR="001F5D7E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4</w:t>
            </w:r>
            <w:r w:rsidR="001F5D7E" w:rsidRPr="00270D59">
              <w:rPr>
                <w:rFonts w:cs="Arial"/>
                <w:szCs w:val="18"/>
                <w:lang w:val="it-IT"/>
              </w:rPr>
              <w:t>.1.5</w:t>
            </w:r>
          </w:p>
        </w:tc>
        <w:tc>
          <w:tcPr>
            <w:tcW w:w="2619" w:type="pct"/>
          </w:tcPr>
          <w:p w14:paraId="1CD827C9" w14:textId="77777777" w:rsidR="001F5D7E" w:rsidRPr="002F077D" w:rsidRDefault="00C06644" w:rsidP="00820437">
            <w:pPr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>I periti hanno a disposizione direttive e istruzioni in forma scritta in cui si stabilisce chiaramente e in modo corretto dal punto di vista professionale il comportamento da adottare in sede d’esame (accoglienza e saluto iniziale, inizio della prova, modo di porre le domande, verbale, riscontri, conclusione della prova ecc.).</w:t>
            </w:r>
          </w:p>
          <w:p w14:paraId="2B7B1300" w14:textId="77777777" w:rsidR="00617867" w:rsidRPr="002F077D" w:rsidRDefault="00617867" w:rsidP="00820437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84" w:type="pct"/>
          </w:tcPr>
          <w:p w14:paraId="2B94BDB2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043E0F37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5BDA5146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616CCF48" w14:textId="77777777" w:rsidR="001F5D7E" w:rsidRPr="00270D59" w:rsidRDefault="001F5D7E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1F5D7E" w:rsidRPr="00270D59" w14:paraId="6BB08C40" w14:textId="77777777" w:rsidTr="001F5D7E">
        <w:tc>
          <w:tcPr>
            <w:tcW w:w="444" w:type="pct"/>
          </w:tcPr>
          <w:p w14:paraId="3C0B65FA" w14:textId="77777777" w:rsidR="001F5D7E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lastRenderedPageBreak/>
              <w:t>4</w:t>
            </w:r>
            <w:r w:rsidR="001F5D7E" w:rsidRPr="00270D59">
              <w:rPr>
                <w:rFonts w:cs="Arial"/>
                <w:szCs w:val="18"/>
                <w:lang w:val="it-IT"/>
              </w:rPr>
              <w:t>.1.6</w:t>
            </w:r>
          </w:p>
        </w:tc>
        <w:tc>
          <w:tcPr>
            <w:tcW w:w="2619" w:type="pct"/>
          </w:tcPr>
          <w:p w14:paraId="1C5406C2" w14:textId="77777777" w:rsidR="001F5D7E" w:rsidRPr="00270D59" w:rsidRDefault="006C1156" w:rsidP="0035231F">
            <w:pPr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>Poco prima dell’inizio dell’esame è prevista una seduta d’informazione per i periti allo scopo di chiarire, in particolare, le diverse fasi, i controlli, il comportamento da adottare in caso di infrazioni alla disciplina dell’esame ecc</w:t>
            </w:r>
            <w:r w:rsidR="001F5D7E" w:rsidRPr="002F077D">
              <w:rPr>
                <w:rFonts w:cs="Arial"/>
                <w:szCs w:val="18"/>
                <w:lang w:val="it-IT"/>
              </w:rPr>
              <w:t>.</w:t>
            </w:r>
            <w:r w:rsidR="001F5D7E" w:rsidRPr="00270D59">
              <w:rPr>
                <w:rFonts w:cs="Arial"/>
                <w:szCs w:val="18"/>
                <w:lang w:val="it-IT"/>
              </w:rPr>
              <w:t xml:space="preserve"> </w:t>
            </w:r>
          </w:p>
          <w:p w14:paraId="5E93F945" w14:textId="77777777" w:rsidR="00617867" w:rsidRPr="00270D59" w:rsidRDefault="00617867" w:rsidP="0035231F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84" w:type="pct"/>
          </w:tcPr>
          <w:p w14:paraId="6DCEC021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2FAD99B1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31EDDDC3" w14:textId="77777777" w:rsidR="001F5D7E" w:rsidRPr="00270D59" w:rsidRDefault="001F5D7E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0D61601A" w14:textId="77777777" w:rsidR="001F5D7E" w:rsidRPr="00270D59" w:rsidRDefault="001F5D7E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1F5D7E" w:rsidRPr="00270D59" w14:paraId="5C84CC99" w14:textId="77777777" w:rsidTr="001F5D7E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660A" w14:textId="77777777" w:rsidR="001F5D7E" w:rsidRPr="00270D59" w:rsidRDefault="00C0453F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Motivazione</w:t>
            </w:r>
          </w:p>
        </w:tc>
        <w:tc>
          <w:tcPr>
            <w:tcW w:w="45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71F7" w14:textId="77777777" w:rsidR="001F5D7E" w:rsidRPr="00270D59" w:rsidRDefault="001F5D7E" w:rsidP="00A47146">
            <w:pPr>
              <w:jc w:val="left"/>
              <w:rPr>
                <w:rFonts w:cs="Arial"/>
                <w:szCs w:val="18"/>
                <w:lang w:val="it-IT"/>
              </w:rPr>
            </w:pPr>
          </w:p>
        </w:tc>
      </w:tr>
      <w:tr w:rsidR="001F5D7E" w:rsidRPr="00270D59" w14:paraId="03208F6D" w14:textId="77777777" w:rsidTr="001F5D7E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E870" w14:textId="77777777" w:rsidR="001F5D7E" w:rsidRPr="00270D59" w:rsidRDefault="00C0453F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Raccomandazione</w:t>
            </w:r>
          </w:p>
        </w:tc>
        <w:tc>
          <w:tcPr>
            <w:tcW w:w="45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0F3E" w14:textId="77777777" w:rsidR="001F5D7E" w:rsidRPr="00270D59" w:rsidRDefault="001F5D7E" w:rsidP="00A47146">
            <w:pPr>
              <w:jc w:val="left"/>
              <w:rPr>
                <w:rFonts w:cs="Arial"/>
                <w:szCs w:val="18"/>
                <w:lang w:val="it-IT"/>
              </w:rPr>
            </w:pPr>
          </w:p>
        </w:tc>
      </w:tr>
    </w:tbl>
    <w:p w14:paraId="132AEA2B" w14:textId="77777777" w:rsidR="00D2590B" w:rsidRPr="00270D59" w:rsidRDefault="00D2590B">
      <w:pPr>
        <w:spacing w:line="240" w:lineRule="auto"/>
        <w:jc w:val="left"/>
        <w:rPr>
          <w:rFonts w:cs="Arial"/>
          <w:lang w:val="it-IT"/>
        </w:rPr>
      </w:pPr>
    </w:p>
    <w:p w14:paraId="7066357C" w14:textId="77777777" w:rsidR="00D2590B" w:rsidRPr="00270D59" w:rsidRDefault="00D2590B">
      <w:pPr>
        <w:spacing w:line="240" w:lineRule="auto"/>
        <w:jc w:val="left"/>
        <w:rPr>
          <w:rFonts w:cs="Arial"/>
          <w:lang w:val="it-IT"/>
        </w:rPr>
      </w:pPr>
      <w:r w:rsidRPr="00270D59">
        <w:rPr>
          <w:rFonts w:cs="Arial"/>
          <w:lang w:val="it-IT"/>
        </w:rPr>
        <w:br w:type="page"/>
      </w:r>
    </w:p>
    <w:p w14:paraId="1C1EB9EE" w14:textId="77777777" w:rsidR="00F91D12" w:rsidRPr="00270D59" w:rsidRDefault="00A75765" w:rsidP="00D32C71">
      <w:pPr>
        <w:pStyle w:val="Formatvorlageberschrift1ObenKeinRahmen"/>
        <w:rPr>
          <w:lang w:val="it-IT"/>
        </w:rPr>
      </w:pPr>
      <w:bookmarkStart w:id="41" w:name="_Toc433187017"/>
      <w:r w:rsidRPr="00270D59">
        <w:rPr>
          <w:lang w:val="it-IT"/>
        </w:rPr>
        <w:lastRenderedPageBreak/>
        <w:t>P</w:t>
      </w:r>
      <w:r w:rsidR="009E3DAE" w:rsidRPr="00270D59">
        <w:rPr>
          <w:lang w:val="it-IT"/>
        </w:rPr>
        <w:t>ianificazione</w:t>
      </w:r>
      <w:r w:rsidRPr="00270D59">
        <w:rPr>
          <w:lang w:val="it-IT"/>
        </w:rPr>
        <w:t xml:space="preserve"> / Organi</w:t>
      </w:r>
      <w:r w:rsidR="009E3DAE" w:rsidRPr="00270D59">
        <w:rPr>
          <w:lang w:val="it-IT"/>
        </w:rPr>
        <w:t>zzazione</w:t>
      </w:r>
      <w:bookmarkEnd w:id="41"/>
    </w:p>
    <w:p w14:paraId="61CF97E1" w14:textId="77777777" w:rsidR="0062705F" w:rsidRPr="00270D59" w:rsidRDefault="00B652EA" w:rsidP="00F91D12">
      <w:pPr>
        <w:rPr>
          <w:rStyle w:val="Standardfett"/>
          <w:lang w:val="it-IT"/>
        </w:rPr>
      </w:pPr>
      <w:r w:rsidRPr="00270D59">
        <w:rPr>
          <w:rStyle w:val="Standardfett"/>
          <w:lang w:val="it-IT"/>
        </w:rPr>
        <w:t>Principio</w:t>
      </w:r>
    </w:p>
    <w:p w14:paraId="74028A52" w14:textId="262FB354" w:rsidR="0062705F" w:rsidRPr="00270D59" w:rsidRDefault="00B11CFE" w:rsidP="0062705F">
      <w:pPr>
        <w:rPr>
          <w:rFonts w:cs="Arial"/>
          <w:szCs w:val="18"/>
          <w:lang w:val="it-IT"/>
        </w:rPr>
      </w:pPr>
      <w:r w:rsidRPr="00270D59">
        <w:rPr>
          <w:rFonts w:cs="Arial"/>
          <w:szCs w:val="18"/>
          <w:lang w:val="it-IT"/>
        </w:rPr>
        <w:t>Il principio di imparzialità garantisce a tutti i candidati le stesse possibilità di successo.</w:t>
      </w:r>
      <w:r w:rsidR="00F91D12" w:rsidRPr="00270D59">
        <w:rPr>
          <w:rFonts w:cs="Arial"/>
          <w:szCs w:val="18"/>
          <w:lang w:val="it-IT"/>
        </w:rPr>
        <w:t xml:space="preserve"> </w:t>
      </w:r>
      <w:r w:rsidRPr="00270D59">
        <w:rPr>
          <w:rFonts w:cs="Arial"/>
          <w:szCs w:val="18"/>
          <w:lang w:val="it-IT"/>
        </w:rPr>
        <w:t>Di conseguenza, la procedura d’esame deve essere trasparente e i compiti devono essere equi.</w:t>
      </w:r>
      <w:r w:rsidR="00F91D12" w:rsidRPr="00270D59">
        <w:rPr>
          <w:rFonts w:cs="Arial"/>
          <w:szCs w:val="18"/>
          <w:lang w:val="it-IT"/>
        </w:rPr>
        <w:t xml:space="preserve"> </w:t>
      </w:r>
      <w:r w:rsidR="00AE34C9" w:rsidRPr="00270D59">
        <w:rPr>
          <w:rFonts w:cs="Arial"/>
          <w:szCs w:val="18"/>
          <w:lang w:val="it-IT"/>
        </w:rPr>
        <w:t>Inoltre, per uno svolgimento efficiente, l’esame deve essere preparato minuziosamente</w:t>
      </w:r>
      <w:r w:rsidR="0062705F" w:rsidRPr="00270D59">
        <w:rPr>
          <w:rFonts w:cs="Arial"/>
          <w:szCs w:val="18"/>
          <w:lang w:val="it-IT"/>
        </w:rPr>
        <w:t xml:space="preserve">. </w:t>
      </w:r>
      <w:r w:rsidR="00AF1301" w:rsidRPr="00270D59">
        <w:rPr>
          <w:rFonts w:cs="Arial"/>
          <w:szCs w:val="18"/>
          <w:lang w:val="it-IT"/>
        </w:rPr>
        <w:t xml:space="preserve">Per il buon svolgimento dell’esame è importante </w:t>
      </w:r>
      <w:r w:rsidR="0084167F" w:rsidRPr="00270D59">
        <w:rPr>
          <w:rFonts w:cs="Arial"/>
          <w:szCs w:val="18"/>
          <w:lang w:val="it-IT"/>
        </w:rPr>
        <w:t xml:space="preserve">che la </w:t>
      </w:r>
      <w:r w:rsidR="00AF1301" w:rsidRPr="004D51FF">
        <w:rPr>
          <w:rFonts w:cs="Arial"/>
          <w:szCs w:val="18"/>
          <w:lang w:val="it-IT"/>
        </w:rPr>
        <w:t xml:space="preserve">preparazione </w:t>
      </w:r>
      <w:r w:rsidR="0084167F" w:rsidRPr="004D51FF">
        <w:rPr>
          <w:rFonts w:cs="Arial"/>
          <w:szCs w:val="18"/>
          <w:lang w:val="it-IT"/>
        </w:rPr>
        <w:t xml:space="preserve">sia svolta </w:t>
      </w:r>
      <w:r w:rsidR="006A0ACE" w:rsidRPr="004D51FF">
        <w:rPr>
          <w:rFonts w:cs="Arial"/>
          <w:szCs w:val="18"/>
          <w:lang w:val="it-IT"/>
        </w:rPr>
        <w:t xml:space="preserve">in maniera </w:t>
      </w:r>
      <w:r w:rsidR="00AF1301" w:rsidRPr="004D51FF">
        <w:rPr>
          <w:rFonts w:cs="Arial"/>
          <w:szCs w:val="18"/>
          <w:lang w:val="it-IT"/>
        </w:rPr>
        <w:t>professionale</w:t>
      </w:r>
      <w:r w:rsidR="0062705F" w:rsidRPr="004D51FF">
        <w:rPr>
          <w:rFonts w:cs="Arial"/>
          <w:szCs w:val="18"/>
          <w:lang w:val="it-IT"/>
        </w:rPr>
        <w:t>.</w:t>
      </w:r>
    </w:p>
    <w:p w14:paraId="20816819" w14:textId="77777777" w:rsidR="00F91D12" w:rsidRPr="00270D59" w:rsidRDefault="00F91D12" w:rsidP="00F91D12">
      <w:pPr>
        <w:rPr>
          <w:rFonts w:cs="Arial"/>
          <w:szCs w:val="18"/>
          <w:lang w:val="it-IT"/>
        </w:rPr>
      </w:pPr>
    </w:p>
    <w:p w14:paraId="1F8347BF" w14:textId="77777777" w:rsidR="0062705F" w:rsidRPr="00270D59" w:rsidRDefault="0062705F" w:rsidP="00F91D12">
      <w:pPr>
        <w:rPr>
          <w:rFonts w:cs="Arial"/>
          <w:szCs w:val="18"/>
          <w:lang w:val="it-IT"/>
        </w:rPr>
      </w:pPr>
    </w:p>
    <w:tbl>
      <w:tblPr>
        <w:tblW w:w="52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6951"/>
        <w:gridCol w:w="1214"/>
        <w:gridCol w:w="1267"/>
        <w:gridCol w:w="1161"/>
        <w:gridCol w:w="1212"/>
      </w:tblGrid>
      <w:tr w:rsidR="00F91D12" w:rsidRPr="00270D59" w14:paraId="4B5A2EED" w14:textId="77777777" w:rsidTr="00F431BA">
        <w:trPr>
          <w:cantSplit/>
        </w:trPr>
        <w:tc>
          <w:tcPr>
            <w:tcW w:w="458" w:type="pct"/>
            <w:vMerge w:val="restart"/>
            <w:shd w:val="clear" w:color="auto" w:fill="E6E6E6"/>
          </w:tcPr>
          <w:p w14:paraId="0A643ADD" w14:textId="638FBC92" w:rsidR="00F91D12" w:rsidRPr="00270D59" w:rsidRDefault="007927D2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b/>
                <w:szCs w:val="18"/>
                <w:lang w:val="it-IT"/>
              </w:rPr>
              <w:t>Domanda chiave</w:t>
            </w:r>
            <w:r w:rsidR="00F91D12" w:rsidRPr="00270D59">
              <w:rPr>
                <w:rFonts w:cs="Arial"/>
                <w:b/>
                <w:szCs w:val="18"/>
                <w:lang w:val="it-IT"/>
              </w:rPr>
              <w:t xml:space="preserve"> </w:t>
            </w:r>
            <w:r w:rsidR="008C7462" w:rsidRPr="00270D59">
              <w:rPr>
                <w:rFonts w:cs="Arial"/>
                <w:b/>
                <w:szCs w:val="18"/>
                <w:lang w:val="it-IT"/>
              </w:rPr>
              <w:t>5</w:t>
            </w:r>
            <w:r w:rsidR="00CA7545" w:rsidRPr="00270D59">
              <w:rPr>
                <w:rFonts w:cs="Arial"/>
                <w:b/>
                <w:szCs w:val="18"/>
                <w:lang w:val="it-IT"/>
              </w:rPr>
              <w:t>.1</w:t>
            </w:r>
          </w:p>
          <w:p w14:paraId="4232E6E8" w14:textId="77777777" w:rsidR="00F91D12" w:rsidRPr="00270D59" w:rsidRDefault="00F91D12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b/>
                <w:szCs w:val="18"/>
                <w:lang w:val="it-IT"/>
              </w:rPr>
              <w:t xml:space="preserve"> </w:t>
            </w:r>
          </w:p>
        </w:tc>
        <w:tc>
          <w:tcPr>
            <w:tcW w:w="2607" w:type="pct"/>
            <w:vMerge w:val="restart"/>
            <w:shd w:val="clear" w:color="auto" w:fill="E6E6E6"/>
          </w:tcPr>
          <w:p w14:paraId="35D13C15" w14:textId="77777777" w:rsidR="00F91D12" w:rsidRPr="002F077D" w:rsidRDefault="00D70475" w:rsidP="00D70475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  <w:r w:rsidRPr="002F077D">
              <w:rPr>
                <w:rFonts w:cs="Arial"/>
                <w:b/>
                <w:szCs w:val="18"/>
                <w:lang w:val="it-IT"/>
              </w:rPr>
              <w:t>Nella pianificazione dell’esame si tiene conto del principio d’imparzialità?</w:t>
            </w:r>
            <w:r w:rsidRPr="002F077D">
              <w:rPr>
                <w:rFonts w:cs="Arial"/>
                <w:b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935" w:type="pct"/>
            <w:gridSpan w:val="4"/>
            <w:tcBorders>
              <w:bottom w:val="single" w:sz="12" w:space="0" w:color="auto"/>
            </w:tcBorders>
            <w:shd w:val="clear" w:color="auto" w:fill="E6E6E6"/>
          </w:tcPr>
          <w:p w14:paraId="36FAB763" w14:textId="77777777" w:rsidR="00F91D12" w:rsidRPr="00270D59" w:rsidRDefault="00185598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b/>
                <w:szCs w:val="18"/>
                <w:lang w:val="it-IT"/>
              </w:rPr>
              <w:t>Valutazione</w:t>
            </w:r>
          </w:p>
        </w:tc>
      </w:tr>
      <w:tr w:rsidR="00F431BA" w:rsidRPr="00270D59" w14:paraId="60E96913" w14:textId="77777777" w:rsidTr="00F431BA">
        <w:trPr>
          <w:cantSplit/>
        </w:trPr>
        <w:tc>
          <w:tcPr>
            <w:tcW w:w="458" w:type="pct"/>
            <w:vMerge/>
          </w:tcPr>
          <w:p w14:paraId="5DC70B65" w14:textId="77777777" w:rsidR="00F431BA" w:rsidRPr="00270D59" w:rsidRDefault="00F431BA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2607" w:type="pct"/>
            <w:vMerge/>
          </w:tcPr>
          <w:p w14:paraId="380CFE9A" w14:textId="77777777" w:rsidR="00F431BA" w:rsidRPr="002F077D" w:rsidRDefault="00F431BA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484" w:type="pct"/>
            <w:tcBorders>
              <w:top w:val="single" w:sz="12" w:space="0" w:color="auto"/>
            </w:tcBorders>
            <w:shd w:val="clear" w:color="auto" w:fill="E6E6E6"/>
          </w:tcPr>
          <w:p w14:paraId="65903CC6" w14:textId="77777777" w:rsidR="00F431BA" w:rsidRPr="00270D59" w:rsidRDefault="00185598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Soddisfatto</w:t>
            </w:r>
          </w:p>
        </w:tc>
        <w:tc>
          <w:tcPr>
            <w:tcW w:w="484" w:type="pct"/>
            <w:tcBorders>
              <w:top w:val="single" w:sz="12" w:space="0" w:color="auto"/>
            </w:tcBorders>
            <w:shd w:val="clear" w:color="auto" w:fill="E6E6E6"/>
          </w:tcPr>
          <w:p w14:paraId="6978682C" w14:textId="5DCB4698" w:rsidR="00F431BA" w:rsidRPr="00270D59" w:rsidRDefault="00185598" w:rsidP="00185598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Parzialmente soddisfatto</w:t>
            </w:r>
          </w:p>
        </w:tc>
        <w:tc>
          <w:tcPr>
            <w:tcW w:w="484" w:type="pct"/>
            <w:tcBorders>
              <w:top w:val="single" w:sz="12" w:space="0" w:color="auto"/>
            </w:tcBorders>
            <w:shd w:val="clear" w:color="auto" w:fill="E6E6E6"/>
          </w:tcPr>
          <w:p w14:paraId="4B413D92" w14:textId="77777777" w:rsidR="00F431BA" w:rsidRPr="00270D59" w:rsidRDefault="00F431BA" w:rsidP="00F431BA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 xml:space="preserve"> </w:t>
            </w:r>
            <w:r w:rsidR="00185598" w:rsidRPr="00270D59">
              <w:rPr>
                <w:rFonts w:cs="Arial"/>
                <w:szCs w:val="18"/>
                <w:lang w:val="it-IT"/>
              </w:rPr>
              <w:t>Non soddisfatto</w:t>
            </w:r>
          </w:p>
        </w:tc>
        <w:tc>
          <w:tcPr>
            <w:tcW w:w="483" w:type="pct"/>
            <w:tcBorders>
              <w:top w:val="single" w:sz="12" w:space="0" w:color="auto"/>
            </w:tcBorders>
            <w:shd w:val="clear" w:color="auto" w:fill="E6E6E6"/>
          </w:tcPr>
          <w:p w14:paraId="20E3DEDC" w14:textId="77777777" w:rsidR="00F431BA" w:rsidRPr="00270D59" w:rsidRDefault="00185598" w:rsidP="00253C86">
            <w:pPr>
              <w:spacing w:before="120" w:after="120"/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Non verificabile</w:t>
            </w:r>
          </w:p>
        </w:tc>
      </w:tr>
      <w:tr w:rsidR="00F431BA" w:rsidRPr="00270D59" w14:paraId="3F02B056" w14:textId="77777777" w:rsidTr="00F431BA">
        <w:tc>
          <w:tcPr>
            <w:tcW w:w="458" w:type="pct"/>
          </w:tcPr>
          <w:p w14:paraId="7570DEDB" w14:textId="77777777" w:rsidR="00F431BA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5</w:t>
            </w:r>
            <w:r w:rsidR="00F431BA" w:rsidRPr="00270D59">
              <w:rPr>
                <w:rFonts w:cs="Arial"/>
                <w:szCs w:val="18"/>
                <w:lang w:val="it-IT"/>
              </w:rPr>
              <w:t>.1.1</w:t>
            </w:r>
          </w:p>
        </w:tc>
        <w:tc>
          <w:tcPr>
            <w:tcW w:w="2607" w:type="pct"/>
          </w:tcPr>
          <w:p w14:paraId="0622796A" w14:textId="77777777" w:rsidR="00F431BA" w:rsidRPr="002F077D" w:rsidRDefault="00D70475" w:rsidP="00A47146">
            <w:pPr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>Ai candidati vengono specificate le condizioni e le modalità d’esame (direttive, serate informative, homepage). Le indicazioni vengono presentate in modo completo e trasparente</w:t>
            </w:r>
            <w:r w:rsidR="00F431BA" w:rsidRPr="002F077D">
              <w:rPr>
                <w:rFonts w:cs="Arial"/>
                <w:szCs w:val="18"/>
                <w:lang w:val="it-IT"/>
              </w:rPr>
              <w:t>.</w:t>
            </w:r>
          </w:p>
          <w:p w14:paraId="739882BD" w14:textId="77777777" w:rsidR="00617867" w:rsidRPr="002F077D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84" w:type="pct"/>
          </w:tcPr>
          <w:p w14:paraId="3CDC8572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72F838C2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37A65C38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3" w:type="pct"/>
          </w:tcPr>
          <w:p w14:paraId="042C9FFF" w14:textId="77777777" w:rsidR="00F431BA" w:rsidRPr="00270D59" w:rsidRDefault="00F431BA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F431BA" w:rsidRPr="00270D59" w14:paraId="1A79B4F9" w14:textId="77777777" w:rsidTr="00F431BA">
        <w:tc>
          <w:tcPr>
            <w:tcW w:w="458" w:type="pct"/>
          </w:tcPr>
          <w:p w14:paraId="65339DA5" w14:textId="77777777" w:rsidR="00F431BA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5</w:t>
            </w:r>
            <w:r w:rsidR="009050A1" w:rsidRPr="00270D59">
              <w:rPr>
                <w:rFonts w:cs="Arial"/>
                <w:szCs w:val="18"/>
                <w:lang w:val="it-IT"/>
              </w:rPr>
              <w:t>.</w:t>
            </w:r>
            <w:r w:rsidR="00F431BA" w:rsidRPr="00270D59">
              <w:rPr>
                <w:rFonts w:cs="Arial"/>
                <w:szCs w:val="18"/>
                <w:lang w:val="it-IT"/>
              </w:rPr>
              <w:t>1.2</w:t>
            </w:r>
          </w:p>
        </w:tc>
        <w:tc>
          <w:tcPr>
            <w:tcW w:w="2607" w:type="pct"/>
          </w:tcPr>
          <w:p w14:paraId="0833AAF2" w14:textId="77777777" w:rsidR="00F431BA" w:rsidRPr="002F077D" w:rsidRDefault="00D70475" w:rsidP="00A47146">
            <w:pPr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>Le condizioni e le modalità d’esame sono le stesse per tutta la Svizzera.</w:t>
            </w:r>
          </w:p>
          <w:p w14:paraId="4131BDE3" w14:textId="77777777" w:rsidR="00617867" w:rsidRPr="002F077D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84" w:type="pct"/>
          </w:tcPr>
          <w:p w14:paraId="2C4E7B3E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59DAC1D4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384AC6B8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3" w:type="pct"/>
          </w:tcPr>
          <w:p w14:paraId="27B65F7B" w14:textId="77777777" w:rsidR="00F431BA" w:rsidRPr="00270D59" w:rsidRDefault="00F431BA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F431BA" w:rsidRPr="00270D59" w14:paraId="2EB8A28D" w14:textId="77777777" w:rsidTr="00F431BA">
        <w:tc>
          <w:tcPr>
            <w:tcW w:w="458" w:type="pct"/>
          </w:tcPr>
          <w:p w14:paraId="4A206C47" w14:textId="77777777" w:rsidR="00F431BA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5</w:t>
            </w:r>
            <w:r w:rsidR="00F431BA" w:rsidRPr="00270D59">
              <w:rPr>
                <w:rFonts w:cs="Arial"/>
                <w:szCs w:val="18"/>
                <w:lang w:val="it-IT"/>
              </w:rPr>
              <w:t>.1.3</w:t>
            </w:r>
          </w:p>
        </w:tc>
        <w:tc>
          <w:tcPr>
            <w:tcW w:w="2607" w:type="pct"/>
          </w:tcPr>
          <w:p w14:paraId="58E6C5FE" w14:textId="77777777" w:rsidR="00F431BA" w:rsidRPr="002F077D" w:rsidRDefault="00D70475" w:rsidP="00A47146">
            <w:pPr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 w:val="16"/>
                <w:szCs w:val="16"/>
                <w:lang w:val="it-IT"/>
              </w:rPr>
              <w:t xml:space="preserve">I </w:t>
            </w:r>
            <w:r w:rsidRPr="002F077D">
              <w:rPr>
                <w:rFonts w:cs="Arial"/>
                <w:szCs w:val="18"/>
                <w:lang w:val="it-IT"/>
              </w:rPr>
              <w:t>compiti d’esame devono essere portati a termine nel tempo previsto</w:t>
            </w:r>
            <w:r w:rsidR="00F431BA" w:rsidRPr="002F077D">
              <w:rPr>
                <w:rFonts w:cs="Arial"/>
                <w:szCs w:val="18"/>
                <w:lang w:val="it-IT"/>
              </w:rPr>
              <w:t>.</w:t>
            </w:r>
          </w:p>
          <w:p w14:paraId="28469830" w14:textId="77777777" w:rsidR="00617867" w:rsidRPr="002F077D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84" w:type="pct"/>
          </w:tcPr>
          <w:p w14:paraId="37492708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0C6B1D39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044CD9D8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3" w:type="pct"/>
          </w:tcPr>
          <w:p w14:paraId="134DE78C" w14:textId="77777777" w:rsidR="00F431BA" w:rsidRPr="00270D59" w:rsidRDefault="00F431BA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F431BA" w:rsidRPr="00270D59" w14:paraId="05A4CD0D" w14:textId="77777777" w:rsidTr="00F431BA">
        <w:tc>
          <w:tcPr>
            <w:tcW w:w="458" w:type="pct"/>
          </w:tcPr>
          <w:p w14:paraId="7C40DA01" w14:textId="77777777" w:rsidR="00F431BA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5.</w:t>
            </w:r>
            <w:r w:rsidR="00F431BA" w:rsidRPr="00270D59">
              <w:rPr>
                <w:rFonts w:cs="Arial"/>
                <w:szCs w:val="18"/>
                <w:lang w:val="it-IT"/>
              </w:rPr>
              <w:t>1.4</w:t>
            </w:r>
          </w:p>
        </w:tc>
        <w:tc>
          <w:tcPr>
            <w:tcW w:w="2607" w:type="pct"/>
          </w:tcPr>
          <w:p w14:paraId="5EF84FF3" w14:textId="77777777" w:rsidR="00F431BA" w:rsidRPr="002F077D" w:rsidRDefault="00D70475" w:rsidP="00A47146">
            <w:pPr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>La difficoltà dei compiti è commisurata al rispettivo livello (AFC/EP/EPS) e alle conoscenze pregresse del gruppo target</w:t>
            </w:r>
            <w:r w:rsidR="00F431BA" w:rsidRPr="002F077D">
              <w:rPr>
                <w:rFonts w:cs="Arial"/>
                <w:szCs w:val="18"/>
                <w:lang w:val="it-IT"/>
              </w:rPr>
              <w:t xml:space="preserve">. </w:t>
            </w:r>
          </w:p>
          <w:p w14:paraId="771FF338" w14:textId="77777777" w:rsidR="00617867" w:rsidRPr="002F077D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84" w:type="pct"/>
          </w:tcPr>
          <w:p w14:paraId="1FC2924C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06733745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0D1BF463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3" w:type="pct"/>
          </w:tcPr>
          <w:p w14:paraId="047B34CA" w14:textId="77777777" w:rsidR="00F431BA" w:rsidRPr="00270D59" w:rsidRDefault="00F431BA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F431BA" w:rsidRPr="00270D59" w14:paraId="6D03A32E" w14:textId="77777777" w:rsidTr="00F431BA">
        <w:tc>
          <w:tcPr>
            <w:tcW w:w="458" w:type="pct"/>
          </w:tcPr>
          <w:p w14:paraId="1E5B30E2" w14:textId="77777777" w:rsidR="00F431BA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5</w:t>
            </w:r>
            <w:r w:rsidR="00F431BA" w:rsidRPr="00270D59">
              <w:rPr>
                <w:rFonts w:cs="Arial"/>
                <w:szCs w:val="18"/>
                <w:lang w:val="it-IT"/>
              </w:rPr>
              <w:t>.1.5</w:t>
            </w:r>
          </w:p>
        </w:tc>
        <w:tc>
          <w:tcPr>
            <w:tcW w:w="2607" w:type="pct"/>
          </w:tcPr>
          <w:p w14:paraId="2B6F1AAE" w14:textId="6ADDEFF0" w:rsidR="00617867" w:rsidRPr="002F077D" w:rsidRDefault="00D70475" w:rsidP="00A47146">
            <w:pPr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>All’interno di una serie di esami i compiti sono paragonabili fra loro per quanto concerne il livello di difficoltà (p. es. difficoltà analoghe per quanto riguarda lo studio di un caso</w:t>
            </w:r>
            <w:r w:rsidR="0019122D" w:rsidRPr="002F077D">
              <w:rPr>
                <w:rFonts w:cs="Arial"/>
                <w:szCs w:val="18"/>
                <w:lang w:val="it-IT"/>
              </w:rPr>
              <w:t>)</w:t>
            </w:r>
            <w:r w:rsidR="00F431BA" w:rsidRPr="002F077D">
              <w:rPr>
                <w:rFonts w:cs="Arial"/>
                <w:szCs w:val="18"/>
                <w:lang w:val="it-IT"/>
              </w:rPr>
              <w:t>.</w:t>
            </w:r>
          </w:p>
          <w:p w14:paraId="605F511D" w14:textId="77777777" w:rsidR="00F431BA" w:rsidRPr="002F077D" w:rsidRDefault="00F431BA" w:rsidP="00A47146">
            <w:pPr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 xml:space="preserve"> </w:t>
            </w:r>
          </w:p>
        </w:tc>
        <w:tc>
          <w:tcPr>
            <w:tcW w:w="484" w:type="pct"/>
          </w:tcPr>
          <w:p w14:paraId="43B79F73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766CD76A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4890F924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3" w:type="pct"/>
          </w:tcPr>
          <w:p w14:paraId="7CB2A8D3" w14:textId="77777777" w:rsidR="00F431BA" w:rsidRPr="00270D59" w:rsidRDefault="00F431BA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F431BA" w:rsidRPr="00270D59" w14:paraId="00AE9A11" w14:textId="77777777" w:rsidTr="00F431BA">
        <w:tc>
          <w:tcPr>
            <w:tcW w:w="458" w:type="pct"/>
          </w:tcPr>
          <w:p w14:paraId="3F9817B8" w14:textId="77777777" w:rsidR="00F431BA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5</w:t>
            </w:r>
            <w:r w:rsidR="009050A1" w:rsidRPr="00270D59">
              <w:rPr>
                <w:rFonts w:cs="Arial"/>
                <w:szCs w:val="18"/>
                <w:lang w:val="it-IT"/>
              </w:rPr>
              <w:t>.</w:t>
            </w:r>
            <w:r w:rsidR="00F431BA" w:rsidRPr="00270D59">
              <w:rPr>
                <w:rFonts w:cs="Arial"/>
                <w:szCs w:val="18"/>
                <w:lang w:val="it-IT"/>
              </w:rPr>
              <w:t>1.6</w:t>
            </w:r>
          </w:p>
        </w:tc>
        <w:tc>
          <w:tcPr>
            <w:tcW w:w="2607" w:type="pct"/>
          </w:tcPr>
          <w:p w14:paraId="48D2B8FF" w14:textId="5A6011FB" w:rsidR="00F431BA" w:rsidRPr="002F077D" w:rsidRDefault="00D70475" w:rsidP="00A47146">
            <w:pPr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>Lo svolgimento dell’esame è identico per tutti i candidati, anche nel caso di rotazioni (stessi periodi di pausa e di preparazione ecc</w:t>
            </w:r>
            <w:r w:rsidR="00270D59" w:rsidRPr="002F077D">
              <w:rPr>
                <w:rFonts w:cs="Arial"/>
                <w:szCs w:val="18"/>
                <w:lang w:val="it-IT"/>
              </w:rPr>
              <w:t>.</w:t>
            </w:r>
            <w:r w:rsidRPr="002F077D">
              <w:rPr>
                <w:rFonts w:cs="Arial"/>
                <w:szCs w:val="18"/>
                <w:lang w:val="it-IT"/>
              </w:rPr>
              <w:t>)</w:t>
            </w:r>
            <w:r w:rsidR="00F431BA" w:rsidRPr="002F077D">
              <w:rPr>
                <w:rFonts w:cs="Arial"/>
                <w:szCs w:val="18"/>
                <w:lang w:val="it-IT"/>
              </w:rPr>
              <w:t>.</w:t>
            </w:r>
          </w:p>
          <w:p w14:paraId="570FEF98" w14:textId="77777777" w:rsidR="00617867" w:rsidRPr="002F077D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84" w:type="pct"/>
          </w:tcPr>
          <w:p w14:paraId="196775B5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311B7247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04FBD940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3" w:type="pct"/>
          </w:tcPr>
          <w:p w14:paraId="4CCA1C5A" w14:textId="77777777" w:rsidR="00F431BA" w:rsidRPr="00270D59" w:rsidRDefault="00F431BA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F431BA" w:rsidRPr="00270D59" w14:paraId="3E163B69" w14:textId="77777777" w:rsidTr="00F431BA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2AD5" w14:textId="77777777" w:rsidR="00F431BA" w:rsidRPr="00270D59" w:rsidRDefault="00C0453F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Motivazione</w:t>
            </w:r>
          </w:p>
        </w:tc>
        <w:tc>
          <w:tcPr>
            <w:tcW w:w="4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111D" w14:textId="77777777" w:rsidR="00F431BA" w:rsidRPr="00270D59" w:rsidRDefault="00F431BA" w:rsidP="00A47146">
            <w:pPr>
              <w:jc w:val="left"/>
              <w:rPr>
                <w:rFonts w:cs="Arial"/>
                <w:szCs w:val="18"/>
                <w:lang w:val="it-IT"/>
              </w:rPr>
            </w:pPr>
          </w:p>
        </w:tc>
      </w:tr>
      <w:tr w:rsidR="00F431BA" w:rsidRPr="00270D59" w14:paraId="7429B738" w14:textId="77777777" w:rsidTr="00F431BA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F59F" w14:textId="77777777" w:rsidR="00F431BA" w:rsidRPr="00270D59" w:rsidRDefault="00C0453F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Raccomandazione</w:t>
            </w:r>
          </w:p>
        </w:tc>
        <w:tc>
          <w:tcPr>
            <w:tcW w:w="4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C3BB" w14:textId="77777777" w:rsidR="00F431BA" w:rsidRPr="00270D59" w:rsidRDefault="00F431BA" w:rsidP="00A47146">
            <w:pPr>
              <w:jc w:val="left"/>
              <w:rPr>
                <w:rFonts w:cs="Arial"/>
                <w:szCs w:val="18"/>
                <w:lang w:val="it-IT"/>
              </w:rPr>
            </w:pPr>
          </w:p>
        </w:tc>
      </w:tr>
    </w:tbl>
    <w:p w14:paraId="7F66DAD2" w14:textId="77777777" w:rsidR="00F91D12" w:rsidRPr="00270D59" w:rsidRDefault="00F91D12">
      <w:pPr>
        <w:spacing w:line="240" w:lineRule="auto"/>
        <w:jc w:val="left"/>
        <w:rPr>
          <w:rFonts w:cs="Arial"/>
          <w:szCs w:val="18"/>
          <w:lang w:val="it-IT"/>
        </w:rPr>
      </w:pPr>
    </w:p>
    <w:p w14:paraId="27E5B7AE" w14:textId="77777777" w:rsidR="006A7A1B" w:rsidRPr="00270D59" w:rsidRDefault="006A7A1B">
      <w:pPr>
        <w:spacing w:line="240" w:lineRule="auto"/>
        <w:jc w:val="left"/>
        <w:rPr>
          <w:rFonts w:cs="Arial"/>
          <w:szCs w:val="18"/>
          <w:lang w:val="it-IT"/>
        </w:rPr>
      </w:pPr>
      <w:r w:rsidRPr="00270D59">
        <w:rPr>
          <w:rFonts w:cs="Arial"/>
          <w:szCs w:val="18"/>
          <w:lang w:val="it-IT"/>
        </w:rPr>
        <w:br w:type="page"/>
      </w:r>
    </w:p>
    <w:p w14:paraId="32C45EC3" w14:textId="77777777" w:rsidR="00F91D12" w:rsidRPr="00270D59" w:rsidRDefault="00F91D12">
      <w:pPr>
        <w:spacing w:line="240" w:lineRule="auto"/>
        <w:jc w:val="left"/>
        <w:rPr>
          <w:rFonts w:cs="Arial"/>
          <w:szCs w:val="18"/>
          <w:lang w:val="it-IT"/>
        </w:rPr>
      </w:pPr>
    </w:p>
    <w:p w14:paraId="32741C6F" w14:textId="77777777" w:rsidR="00CA14DC" w:rsidRPr="00270D59" w:rsidRDefault="00CA14DC">
      <w:pPr>
        <w:spacing w:line="240" w:lineRule="auto"/>
        <w:jc w:val="left"/>
        <w:rPr>
          <w:rFonts w:cs="Arial"/>
          <w:lang w:val="it-IT"/>
        </w:rPr>
      </w:pPr>
    </w:p>
    <w:tbl>
      <w:tblPr>
        <w:tblW w:w="52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6948"/>
        <w:gridCol w:w="1215"/>
        <w:gridCol w:w="1267"/>
        <w:gridCol w:w="1163"/>
        <w:gridCol w:w="1212"/>
      </w:tblGrid>
      <w:tr w:rsidR="00F91D12" w:rsidRPr="00270D59" w14:paraId="6010F701" w14:textId="77777777" w:rsidTr="00D32C71">
        <w:trPr>
          <w:cantSplit/>
        </w:trPr>
        <w:tc>
          <w:tcPr>
            <w:tcW w:w="459" w:type="pct"/>
            <w:vMerge w:val="restart"/>
            <w:shd w:val="clear" w:color="auto" w:fill="E6E6E6"/>
          </w:tcPr>
          <w:p w14:paraId="2B738DA4" w14:textId="77777777" w:rsidR="000658B5" w:rsidRPr="00270D59" w:rsidRDefault="00D70475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b/>
                <w:szCs w:val="18"/>
                <w:lang w:val="it-IT"/>
              </w:rPr>
              <w:t>Domanda chiave</w:t>
            </w:r>
          </w:p>
          <w:p w14:paraId="0B0D92B7" w14:textId="77777777" w:rsidR="00F91D12" w:rsidRPr="00270D59" w:rsidRDefault="008C7462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b/>
                <w:szCs w:val="18"/>
                <w:lang w:val="it-IT"/>
              </w:rPr>
              <w:t>5</w:t>
            </w:r>
            <w:r w:rsidR="00F91D12" w:rsidRPr="00270D59">
              <w:rPr>
                <w:rFonts w:cs="Arial"/>
                <w:b/>
                <w:szCs w:val="18"/>
                <w:lang w:val="it-IT"/>
              </w:rPr>
              <w:t>.2</w:t>
            </w:r>
          </w:p>
          <w:p w14:paraId="22C22A8F" w14:textId="77777777" w:rsidR="00F91D12" w:rsidRPr="00270D59" w:rsidRDefault="00F91D12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b/>
                <w:szCs w:val="18"/>
                <w:lang w:val="it-IT"/>
              </w:rPr>
              <w:t xml:space="preserve"> </w:t>
            </w:r>
          </w:p>
        </w:tc>
        <w:tc>
          <w:tcPr>
            <w:tcW w:w="2606" w:type="pct"/>
            <w:vMerge w:val="restart"/>
            <w:shd w:val="clear" w:color="auto" w:fill="E6E6E6"/>
          </w:tcPr>
          <w:p w14:paraId="0DE76CA5" w14:textId="77777777" w:rsidR="00F91D12" w:rsidRPr="002F077D" w:rsidRDefault="00D70475" w:rsidP="00D70475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  <w:r w:rsidRPr="002F077D">
              <w:rPr>
                <w:rFonts w:cs="Arial"/>
                <w:b/>
                <w:szCs w:val="18"/>
                <w:lang w:val="it-IT"/>
              </w:rPr>
              <w:t>L’esame è ben organizzato?</w:t>
            </w:r>
          </w:p>
        </w:tc>
        <w:tc>
          <w:tcPr>
            <w:tcW w:w="1935" w:type="pct"/>
            <w:gridSpan w:val="4"/>
            <w:tcBorders>
              <w:bottom w:val="single" w:sz="12" w:space="0" w:color="auto"/>
            </w:tcBorders>
            <w:shd w:val="clear" w:color="auto" w:fill="E6E6E6"/>
          </w:tcPr>
          <w:p w14:paraId="023FAE5E" w14:textId="77777777" w:rsidR="00F91D12" w:rsidRPr="00270D59" w:rsidRDefault="00185598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b/>
                <w:szCs w:val="18"/>
                <w:lang w:val="it-IT"/>
              </w:rPr>
              <w:t>Valutazione</w:t>
            </w:r>
          </w:p>
        </w:tc>
      </w:tr>
      <w:tr w:rsidR="00F431BA" w:rsidRPr="00270D59" w14:paraId="04D4D366" w14:textId="77777777" w:rsidTr="00D32C71">
        <w:trPr>
          <w:cantSplit/>
        </w:trPr>
        <w:tc>
          <w:tcPr>
            <w:tcW w:w="459" w:type="pct"/>
            <w:vMerge/>
          </w:tcPr>
          <w:p w14:paraId="05E0DDAD" w14:textId="77777777" w:rsidR="00F431BA" w:rsidRPr="00270D59" w:rsidRDefault="00F431BA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2606" w:type="pct"/>
            <w:vMerge/>
          </w:tcPr>
          <w:p w14:paraId="1EA4E714" w14:textId="77777777" w:rsidR="00F431BA" w:rsidRPr="002F077D" w:rsidRDefault="00F431BA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484" w:type="pct"/>
            <w:tcBorders>
              <w:top w:val="single" w:sz="12" w:space="0" w:color="auto"/>
            </w:tcBorders>
            <w:shd w:val="clear" w:color="auto" w:fill="E6E6E6"/>
          </w:tcPr>
          <w:p w14:paraId="3741AAB4" w14:textId="77777777" w:rsidR="00F431BA" w:rsidRPr="00270D59" w:rsidRDefault="00185598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Soddisfatto</w:t>
            </w:r>
          </w:p>
        </w:tc>
        <w:tc>
          <w:tcPr>
            <w:tcW w:w="484" w:type="pct"/>
            <w:tcBorders>
              <w:top w:val="single" w:sz="12" w:space="0" w:color="auto"/>
            </w:tcBorders>
            <w:shd w:val="clear" w:color="auto" w:fill="E6E6E6"/>
          </w:tcPr>
          <w:p w14:paraId="6D3E9D52" w14:textId="77777777" w:rsidR="00F431BA" w:rsidRPr="00270D59" w:rsidRDefault="00185598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Parzialmente soddisfatto</w:t>
            </w:r>
          </w:p>
        </w:tc>
        <w:tc>
          <w:tcPr>
            <w:tcW w:w="484" w:type="pct"/>
            <w:tcBorders>
              <w:top w:val="single" w:sz="12" w:space="0" w:color="auto"/>
            </w:tcBorders>
            <w:shd w:val="clear" w:color="auto" w:fill="E6E6E6"/>
          </w:tcPr>
          <w:p w14:paraId="16263C24" w14:textId="77777777" w:rsidR="00F431BA" w:rsidRPr="00270D59" w:rsidRDefault="00F431BA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 xml:space="preserve"> </w:t>
            </w:r>
            <w:r w:rsidR="00185598" w:rsidRPr="00270D59">
              <w:rPr>
                <w:rFonts w:cs="Arial"/>
                <w:szCs w:val="18"/>
                <w:lang w:val="it-IT"/>
              </w:rPr>
              <w:t>Non soddisfatto</w:t>
            </w:r>
          </w:p>
        </w:tc>
        <w:tc>
          <w:tcPr>
            <w:tcW w:w="484" w:type="pct"/>
            <w:tcBorders>
              <w:top w:val="single" w:sz="12" w:space="0" w:color="auto"/>
            </w:tcBorders>
            <w:shd w:val="clear" w:color="auto" w:fill="E6E6E6"/>
          </w:tcPr>
          <w:p w14:paraId="53DDF38A" w14:textId="77777777" w:rsidR="00F431BA" w:rsidRPr="00270D59" w:rsidRDefault="00185598" w:rsidP="00253C86">
            <w:pPr>
              <w:spacing w:before="120" w:after="120"/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Non verificabile</w:t>
            </w:r>
          </w:p>
        </w:tc>
      </w:tr>
      <w:tr w:rsidR="00F431BA" w:rsidRPr="00270D59" w14:paraId="22AAA83F" w14:textId="77777777" w:rsidTr="00D32C71">
        <w:tc>
          <w:tcPr>
            <w:tcW w:w="459" w:type="pct"/>
          </w:tcPr>
          <w:p w14:paraId="73BE907F" w14:textId="77777777" w:rsidR="00F431BA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5</w:t>
            </w:r>
            <w:r w:rsidR="00F431BA" w:rsidRPr="00270D59">
              <w:rPr>
                <w:rFonts w:cs="Arial"/>
                <w:szCs w:val="18"/>
                <w:lang w:val="it-IT"/>
              </w:rPr>
              <w:t>.2.1</w:t>
            </w:r>
          </w:p>
        </w:tc>
        <w:tc>
          <w:tcPr>
            <w:tcW w:w="2606" w:type="pct"/>
          </w:tcPr>
          <w:p w14:paraId="70BA4AED" w14:textId="77777777" w:rsidR="00F431BA" w:rsidRPr="002F077D" w:rsidRDefault="00D70475" w:rsidP="00A47146">
            <w:pPr>
              <w:rPr>
                <w:rFonts w:cs="Arial"/>
                <w:szCs w:val="18"/>
                <w:lang w:val="it-IT"/>
              </w:rPr>
            </w:pPr>
            <w:r w:rsidRPr="00D8411D">
              <w:rPr>
                <w:rFonts w:cs="Arial"/>
                <w:szCs w:val="18"/>
                <w:lang w:val="it-IT"/>
              </w:rPr>
              <w:t>I ruoli e i compiti della direzione dell’esame sono definiti</w:t>
            </w:r>
            <w:r w:rsidR="00F431BA" w:rsidRPr="002F077D">
              <w:rPr>
                <w:rFonts w:cs="Arial"/>
                <w:szCs w:val="18"/>
                <w:lang w:val="it-IT"/>
              </w:rPr>
              <w:t xml:space="preserve">. </w:t>
            </w:r>
          </w:p>
          <w:p w14:paraId="35D94A6D" w14:textId="77777777" w:rsidR="00617867" w:rsidRPr="002F077D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84" w:type="pct"/>
          </w:tcPr>
          <w:p w14:paraId="6C0919D4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3430B8E0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4C3141B7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18B2E93E" w14:textId="77777777" w:rsidR="00F431BA" w:rsidRPr="00270D59" w:rsidRDefault="00F431BA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F431BA" w:rsidRPr="00270D59" w14:paraId="094A1D47" w14:textId="77777777" w:rsidTr="00D32C71">
        <w:tc>
          <w:tcPr>
            <w:tcW w:w="459" w:type="pct"/>
          </w:tcPr>
          <w:p w14:paraId="08053F9F" w14:textId="77777777" w:rsidR="00F431BA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5</w:t>
            </w:r>
            <w:r w:rsidR="00F431BA" w:rsidRPr="00270D59">
              <w:rPr>
                <w:rFonts w:cs="Arial"/>
                <w:szCs w:val="18"/>
                <w:lang w:val="it-IT"/>
              </w:rPr>
              <w:t>.2.2</w:t>
            </w:r>
          </w:p>
        </w:tc>
        <w:tc>
          <w:tcPr>
            <w:tcW w:w="2606" w:type="pct"/>
          </w:tcPr>
          <w:p w14:paraId="4C667C38" w14:textId="77777777" w:rsidR="00F431BA" w:rsidRPr="002F077D" w:rsidRDefault="00D70475" w:rsidP="00A47146">
            <w:pPr>
              <w:rPr>
                <w:rFonts w:cs="Arial"/>
                <w:szCs w:val="18"/>
                <w:lang w:val="it-IT"/>
              </w:rPr>
            </w:pPr>
            <w:r w:rsidRPr="00D8411D">
              <w:rPr>
                <w:rFonts w:cs="Arial"/>
                <w:szCs w:val="18"/>
                <w:lang w:val="it-IT"/>
              </w:rPr>
              <w:t xml:space="preserve">L’esame è preparato in modo accurato e sono disponibili </w:t>
            </w:r>
            <w:proofErr w:type="spellStart"/>
            <w:r w:rsidRPr="00D8411D">
              <w:rPr>
                <w:rFonts w:cs="Arial"/>
                <w:szCs w:val="18"/>
                <w:lang w:val="it-IT"/>
              </w:rPr>
              <w:t>checklist</w:t>
            </w:r>
            <w:proofErr w:type="spellEnd"/>
            <w:r w:rsidRPr="00D8411D">
              <w:rPr>
                <w:rFonts w:cs="Arial"/>
                <w:szCs w:val="18"/>
                <w:lang w:val="it-IT"/>
              </w:rPr>
              <w:t>, direttive ecc</w:t>
            </w:r>
            <w:r w:rsidR="00F431BA" w:rsidRPr="002F077D">
              <w:rPr>
                <w:rFonts w:cs="Arial"/>
                <w:szCs w:val="18"/>
                <w:lang w:val="it-IT"/>
              </w:rPr>
              <w:t xml:space="preserve">. </w:t>
            </w:r>
          </w:p>
          <w:p w14:paraId="12B858CC" w14:textId="77777777" w:rsidR="00617867" w:rsidRPr="002F077D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84" w:type="pct"/>
          </w:tcPr>
          <w:p w14:paraId="45334587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5AFF2774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09997E10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6085D505" w14:textId="77777777" w:rsidR="00F431BA" w:rsidRPr="00270D59" w:rsidRDefault="00F431BA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F431BA" w:rsidRPr="00270D59" w14:paraId="6D8421A8" w14:textId="77777777" w:rsidTr="00D32C71">
        <w:tc>
          <w:tcPr>
            <w:tcW w:w="459" w:type="pct"/>
          </w:tcPr>
          <w:p w14:paraId="7B51D4F4" w14:textId="77777777" w:rsidR="00F431BA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5</w:t>
            </w:r>
            <w:r w:rsidR="00F431BA" w:rsidRPr="00270D59">
              <w:rPr>
                <w:rFonts w:cs="Arial"/>
                <w:szCs w:val="18"/>
                <w:lang w:val="it-IT"/>
              </w:rPr>
              <w:t>.2.3</w:t>
            </w:r>
          </w:p>
        </w:tc>
        <w:tc>
          <w:tcPr>
            <w:tcW w:w="2606" w:type="pct"/>
          </w:tcPr>
          <w:p w14:paraId="0D637C45" w14:textId="77777777" w:rsidR="00F431BA" w:rsidRPr="002F077D" w:rsidRDefault="00D70475" w:rsidP="0029128A">
            <w:pPr>
              <w:rPr>
                <w:rFonts w:cs="Arial"/>
                <w:szCs w:val="18"/>
                <w:lang w:val="it-IT"/>
              </w:rPr>
            </w:pPr>
            <w:r w:rsidRPr="00D8411D">
              <w:rPr>
                <w:rFonts w:cs="Arial"/>
                <w:szCs w:val="18"/>
                <w:lang w:val="it-IT"/>
              </w:rPr>
              <w:t>L’esame è pianificato in modo chiaro e dettagliato: l’impiego e i compiti dei periti sono chiaramente disciplinati, così come lo svolgimento degli esami (tempo, luogo e persone presenti).</w:t>
            </w:r>
          </w:p>
          <w:p w14:paraId="3CA31EA3" w14:textId="77777777" w:rsidR="00617867" w:rsidRPr="002F077D" w:rsidRDefault="00617867" w:rsidP="0029128A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84" w:type="pct"/>
          </w:tcPr>
          <w:p w14:paraId="58DB1633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67EF8B33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6BBC1A36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2A467F08" w14:textId="77777777" w:rsidR="00F431BA" w:rsidRPr="00270D59" w:rsidRDefault="00F431BA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F431BA" w:rsidRPr="00270D59" w14:paraId="0734D337" w14:textId="77777777" w:rsidTr="00D32C71">
        <w:tc>
          <w:tcPr>
            <w:tcW w:w="459" w:type="pct"/>
          </w:tcPr>
          <w:p w14:paraId="010C1C60" w14:textId="77777777" w:rsidR="00F431BA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5</w:t>
            </w:r>
            <w:r w:rsidR="00F431BA" w:rsidRPr="00270D59">
              <w:rPr>
                <w:rFonts w:cs="Arial"/>
                <w:szCs w:val="18"/>
                <w:lang w:val="it-IT"/>
              </w:rPr>
              <w:t>.2.4</w:t>
            </w:r>
          </w:p>
        </w:tc>
        <w:tc>
          <w:tcPr>
            <w:tcW w:w="2606" w:type="pct"/>
          </w:tcPr>
          <w:p w14:paraId="48A9498B" w14:textId="77777777" w:rsidR="00F431BA" w:rsidRPr="002F077D" w:rsidRDefault="00D70475" w:rsidP="00A47146">
            <w:pPr>
              <w:rPr>
                <w:rFonts w:cs="Arial"/>
                <w:szCs w:val="18"/>
                <w:lang w:val="it-IT"/>
              </w:rPr>
            </w:pPr>
            <w:r w:rsidRPr="00D8411D">
              <w:rPr>
                <w:rFonts w:cs="Arial"/>
                <w:szCs w:val="18"/>
                <w:lang w:val="it-IT"/>
              </w:rPr>
              <w:t>La pianificazione temporale è realistica e permette di tenere conto di eventuali imprevisti (p. es. ritardo di un candidato).</w:t>
            </w:r>
            <w:r w:rsidR="00F431BA" w:rsidRPr="002F077D">
              <w:rPr>
                <w:rFonts w:cs="Arial"/>
                <w:szCs w:val="18"/>
                <w:lang w:val="it-IT"/>
              </w:rPr>
              <w:t xml:space="preserve"> </w:t>
            </w:r>
          </w:p>
          <w:p w14:paraId="21773BF5" w14:textId="77777777" w:rsidR="00617867" w:rsidRPr="002F077D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84" w:type="pct"/>
          </w:tcPr>
          <w:p w14:paraId="7643D881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23D5B70A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58DBBCF1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00EC603E" w14:textId="77777777" w:rsidR="00F431BA" w:rsidRPr="00270D59" w:rsidRDefault="00F431BA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F431BA" w:rsidRPr="00270D59" w14:paraId="767D5320" w14:textId="77777777" w:rsidTr="00D32C71">
        <w:tc>
          <w:tcPr>
            <w:tcW w:w="459" w:type="pct"/>
          </w:tcPr>
          <w:p w14:paraId="10978A4D" w14:textId="77777777" w:rsidR="00F431BA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5</w:t>
            </w:r>
            <w:r w:rsidR="00F431BA" w:rsidRPr="00270D59">
              <w:rPr>
                <w:rFonts w:cs="Arial"/>
                <w:szCs w:val="18"/>
                <w:lang w:val="it-IT"/>
              </w:rPr>
              <w:t>.2.5</w:t>
            </w:r>
          </w:p>
        </w:tc>
        <w:tc>
          <w:tcPr>
            <w:tcW w:w="2606" w:type="pct"/>
          </w:tcPr>
          <w:p w14:paraId="20A1561F" w14:textId="77777777" w:rsidR="00F431BA" w:rsidRPr="002F077D" w:rsidRDefault="00D70475" w:rsidP="00A47146">
            <w:pPr>
              <w:rPr>
                <w:rFonts w:cs="Arial"/>
                <w:szCs w:val="18"/>
                <w:lang w:val="it-IT"/>
              </w:rPr>
            </w:pPr>
            <w:r w:rsidRPr="00D8411D">
              <w:rPr>
                <w:rFonts w:cs="Arial"/>
                <w:szCs w:val="18"/>
                <w:lang w:val="it-IT"/>
              </w:rPr>
              <w:t>La pianificazione della disponibilità delle aule e dell’infrastruttura permette uno svolgimento ottimale degli esami.</w:t>
            </w:r>
          </w:p>
          <w:p w14:paraId="6871B08C" w14:textId="77777777" w:rsidR="00617867" w:rsidRPr="002F077D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84" w:type="pct"/>
          </w:tcPr>
          <w:p w14:paraId="6C8EE5C7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4111EFA4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6823333A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2971314E" w14:textId="77777777" w:rsidR="00F431BA" w:rsidRPr="00270D59" w:rsidRDefault="00F431BA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F431BA" w:rsidRPr="00270D59" w14:paraId="527916A4" w14:textId="77777777" w:rsidTr="00D32C71">
        <w:tc>
          <w:tcPr>
            <w:tcW w:w="459" w:type="pct"/>
          </w:tcPr>
          <w:p w14:paraId="40EAF201" w14:textId="77777777" w:rsidR="00F431BA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5</w:t>
            </w:r>
            <w:r w:rsidR="00F431BA" w:rsidRPr="00270D59">
              <w:rPr>
                <w:rFonts w:cs="Arial"/>
                <w:szCs w:val="18"/>
                <w:lang w:val="it-IT"/>
              </w:rPr>
              <w:t>.2.6</w:t>
            </w:r>
          </w:p>
        </w:tc>
        <w:tc>
          <w:tcPr>
            <w:tcW w:w="2606" w:type="pct"/>
          </w:tcPr>
          <w:p w14:paraId="1052E21D" w14:textId="77777777" w:rsidR="00F431BA" w:rsidRPr="002F077D" w:rsidRDefault="00D70475" w:rsidP="00A47146">
            <w:pPr>
              <w:rPr>
                <w:rFonts w:cs="Arial"/>
                <w:szCs w:val="18"/>
                <w:lang w:val="it-IT"/>
              </w:rPr>
            </w:pPr>
            <w:r w:rsidRPr="00D8411D">
              <w:rPr>
                <w:rFonts w:cs="Arial"/>
                <w:szCs w:val="18"/>
                <w:lang w:val="it-IT"/>
              </w:rPr>
              <w:t>È prevista una procedura per l’invio rapido e completo dei risultati degli esami a chi di competenza</w:t>
            </w:r>
            <w:r w:rsidR="00DD79F9" w:rsidRPr="00D8411D">
              <w:rPr>
                <w:rFonts w:cs="Arial"/>
                <w:szCs w:val="18"/>
                <w:lang w:val="it-IT"/>
              </w:rPr>
              <w:t>.</w:t>
            </w:r>
            <w:r w:rsidR="00F431BA" w:rsidRPr="002F077D">
              <w:rPr>
                <w:rFonts w:cs="Arial"/>
                <w:szCs w:val="18"/>
                <w:lang w:val="it-IT"/>
              </w:rPr>
              <w:t xml:space="preserve"> </w:t>
            </w:r>
          </w:p>
          <w:p w14:paraId="56B92C87" w14:textId="77777777" w:rsidR="00617867" w:rsidRPr="002F077D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84" w:type="pct"/>
          </w:tcPr>
          <w:p w14:paraId="18EE2783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036E98B9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44E5934D" w14:textId="77777777" w:rsidR="00F431BA" w:rsidRPr="00270D59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3650BD40" w14:textId="77777777" w:rsidR="00F431BA" w:rsidRPr="00270D59" w:rsidRDefault="00F431BA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F431BA" w:rsidRPr="00270D59" w14:paraId="0C2B4CBA" w14:textId="77777777" w:rsidTr="00D32C71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7BFB" w14:textId="77777777" w:rsidR="00F431BA" w:rsidRPr="00270D59" w:rsidRDefault="00C0453F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Motivazione</w:t>
            </w:r>
          </w:p>
        </w:tc>
        <w:tc>
          <w:tcPr>
            <w:tcW w:w="4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CF7" w14:textId="77777777" w:rsidR="00F431BA" w:rsidRPr="00270D59" w:rsidRDefault="00F431BA" w:rsidP="00A47146">
            <w:pPr>
              <w:jc w:val="left"/>
              <w:rPr>
                <w:rFonts w:cs="Arial"/>
                <w:szCs w:val="18"/>
                <w:lang w:val="it-IT"/>
              </w:rPr>
            </w:pPr>
          </w:p>
        </w:tc>
      </w:tr>
      <w:tr w:rsidR="00F431BA" w:rsidRPr="00270D59" w14:paraId="6311BD63" w14:textId="77777777" w:rsidTr="00D32C71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2980" w14:textId="77777777" w:rsidR="00F431BA" w:rsidRPr="00270D59" w:rsidRDefault="00C0453F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Raccomandazione</w:t>
            </w:r>
          </w:p>
        </w:tc>
        <w:tc>
          <w:tcPr>
            <w:tcW w:w="4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FA9A" w14:textId="77777777" w:rsidR="00F431BA" w:rsidRPr="00270D59" w:rsidRDefault="00F431BA" w:rsidP="00A47146">
            <w:pPr>
              <w:jc w:val="left"/>
              <w:rPr>
                <w:rFonts w:cs="Arial"/>
                <w:szCs w:val="18"/>
                <w:lang w:val="it-IT"/>
              </w:rPr>
            </w:pPr>
          </w:p>
        </w:tc>
      </w:tr>
    </w:tbl>
    <w:p w14:paraId="3A9B57D5" w14:textId="77777777" w:rsidR="00F91D12" w:rsidRPr="00270D59" w:rsidRDefault="00F91D12" w:rsidP="00F91D12">
      <w:pPr>
        <w:rPr>
          <w:rFonts w:cs="Arial"/>
          <w:lang w:val="it-IT"/>
        </w:rPr>
      </w:pPr>
    </w:p>
    <w:p w14:paraId="74854A30" w14:textId="77777777" w:rsidR="00F91D12" w:rsidRPr="00270D59" w:rsidRDefault="00F91D12">
      <w:pPr>
        <w:spacing w:line="240" w:lineRule="auto"/>
        <w:jc w:val="left"/>
        <w:rPr>
          <w:rFonts w:cs="Arial"/>
          <w:lang w:val="it-IT"/>
        </w:rPr>
      </w:pPr>
    </w:p>
    <w:p w14:paraId="387BFC0A" w14:textId="77777777" w:rsidR="00A75765" w:rsidRPr="00270D59" w:rsidRDefault="00A75765">
      <w:pPr>
        <w:spacing w:line="240" w:lineRule="auto"/>
        <w:jc w:val="left"/>
        <w:rPr>
          <w:rFonts w:cs="Arial"/>
          <w:lang w:val="it-IT"/>
        </w:rPr>
      </w:pPr>
      <w:r w:rsidRPr="00270D59">
        <w:rPr>
          <w:rFonts w:cs="Arial"/>
          <w:lang w:val="it-IT"/>
        </w:rPr>
        <w:br w:type="page"/>
      </w:r>
    </w:p>
    <w:p w14:paraId="0780D4FE" w14:textId="77777777" w:rsidR="00A75765" w:rsidRPr="002F077D" w:rsidRDefault="00DD79F9" w:rsidP="001C1866">
      <w:pPr>
        <w:pStyle w:val="Formatvorlageberschrift1ObenKeinRahmen"/>
        <w:rPr>
          <w:lang w:val="it-IT"/>
        </w:rPr>
      </w:pPr>
      <w:bookmarkStart w:id="42" w:name="_Toc433187018"/>
      <w:r w:rsidRPr="002F077D">
        <w:rPr>
          <w:lang w:val="it-IT"/>
        </w:rPr>
        <w:lastRenderedPageBreak/>
        <w:t>Garanzia della qualità</w:t>
      </w:r>
      <w:bookmarkEnd w:id="42"/>
    </w:p>
    <w:p w14:paraId="7477C114" w14:textId="77777777" w:rsidR="00B1010E" w:rsidRPr="002F077D" w:rsidRDefault="00DD79F9" w:rsidP="00F91D12">
      <w:pPr>
        <w:rPr>
          <w:rStyle w:val="Standardfett"/>
          <w:lang w:val="it-IT"/>
        </w:rPr>
      </w:pPr>
      <w:r w:rsidRPr="002F077D">
        <w:rPr>
          <w:rStyle w:val="Standardfett"/>
          <w:lang w:val="it-IT"/>
        </w:rPr>
        <w:t>Principio</w:t>
      </w:r>
    </w:p>
    <w:p w14:paraId="31370DEF" w14:textId="39510BB9" w:rsidR="00F91D12" w:rsidRPr="002F077D" w:rsidRDefault="007927D2" w:rsidP="00CB20F6">
      <w:pPr>
        <w:rPr>
          <w:lang w:val="it-IT"/>
        </w:rPr>
      </w:pPr>
      <w:r w:rsidRPr="002F077D">
        <w:rPr>
          <w:lang w:val="it-IT"/>
        </w:rPr>
        <w:t xml:space="preserve">L’esame </w:t>
      </w:r>
      <w:r w:rsidR="009A1091" w:rsidRPr="002F077D">
        <w:rPr>
          <w:lang w:val="it-IT"/>
        </w:rPr>
        <w:t xml:space="preserve">deve </w:t>
      </w:r>
      <w:r w:rsidR="004D51FF" w:rsidRPr="002F077D">
        <w:rPr>
          <w:lang w:val="it-IT"/>
        </w:rPr>
        <w:t>presentare</w:t>
      </w:r>
      <w:r w:rsidR="009A1091" w:rsidRPr="002F077D">
        <w:rPr>
          <w:lang w:val="it-IT"/>
        </w:rPr>
        <w:t xml:space="preserve"> un’elevata qualità in ogni fase</w:t>
      </w:r>
      <w:r w:rsidR="001F7E8D" w:rsidRPr="002F077D">
        <w:rPr>
          <w:lang w:val="it-IT"/>
        </w:rPr>
        <w:t>: per questo è indispensabile disporre di una strategia per la pianificazione e l’attuazione della garanzia della qualità</w:t>
      </w:r>
      <w:r w:rsidR="00F91D12" w:rsidRPr="002F077D">
        <w:rPr>
          <w:lang w:val="it-IT"/>
        </w:rPr>
        <w:t xml:space="preserve">.  </w:t>
      </w:r>
    </w:p>
    <w:p w14:paraId="281E526E" w14:textId="77777777" w:rsidR="00F91D12" w:rsidRPr="002F077D" w:rsidRDefault="00F91D12" w:rsidP="00F91D12">
      <w:pPr>
        <w:rPr>
          <w:rFonts w:cs="Arial"/>
          <w:szCs w:val="18"/>
          <w:lang w:val="it-IT"/>
        </w:rPr>
      </w:pPr>
    </w:p>
    <w:tbl>
      <w:tblPr>
        <w:tblW w:w="52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6977"/>
        <w:gridCol w:w="1207"/>
        <w:gridCol w:w="1267"/>
        <w:gridCol w:w="1149"/>
        <w:gridCol w:w="1205"/>
      </w:tblGrid>
      <w:tr w:rsidR="00F91D12" w:rsidRPr="002F077D" w14:paraId="72725752" w14:textId="77777777" w:rsidTr="00D32C71">
        <w:trPr>
          <w:cantSplit/>
        </w:trPr>
        <w:tc>
          <w:tcPr>
            <w:tcW w:w="446" w:type="pct"/>
            <w:vMerge w:val="restart"/>
            <w:shd w:val="clear" w:color="auto" w:fill="E6E6E6"/>
          </w:tcPr>
          <w:p w14:paraId="2E4D202D" w14:textId="77777777" w:rsidR="00F91D12" w:rsidRPr="002F077D" w:rsidRDefault="00DD79F9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  <w:r w:rsidRPr="002F077D">
              <w:rPr>
                <w:rFonts w:cs="Arial"/>
                <w:b/>
                <w:szCs w:val="18"/>
                <w:lang w:val="it-IT"/>
              </w:rPr>
              <w:t>Domanda chiave</w:t>
            </w:r>
          </w:p>
          <w:p w14:paraId="5FD82C7F" w14:textId="77777777" w:rsidR="00F91D12" w:rsidRPr="002F077D" w:rsidRDefault="008C7462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  <w:r w:rsidRPr="002F077D">
              <w:rPr>
                <w:rFonts w:cs="Arial"/>
                <w:b/>
                <w:szCs w:val="18"/>
                <w:lang w:val="it-IT"/>
              </w:rPr>
              <w:t>6</w:t>
            </w:r>
            <w:r w:rsidR="00CA7545" w:rsidRPr="002F077D">
              <w:rPr>
                <w:rFonts w:cs="Arial"/>
                <w:b/>
                <w:szCs w:val="18"/>
                <w:lang w:val="it-IT"/>
              </w:rPr>
              <w:t>.1</w:t>
            </w:r>
          </w:p>
          <w:p w14:paraId="032FEF4A" w14:textId="77777777" w:rsidR="00F91D12" w:rsidRPr="002F077D" w:rsidRDefault="00F91D12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  <w:r w:rsidRPr="002F077D">
              <w:rPr>
                <w:rFonts w:cs="Arial"/>
                <w:b/>
                <w:szCs w:val="18"/>
                <w:lang w:val="it-IT"/>
              </w:rPr>
              <w:t xml:space="preserve"> </w:t>
            </w:r>
          </w:p>
        </w:tc>
        <w:tc>
          <w:tcPr>
            <w:tcW w:w="2619" w:type="pct"/>
            <w:vMerge w:val="restart"/>
            <w:shd w:val="clear" w:color="auto" w:fill="E6E6E6"/>
          </w:tcPr>
          <w:p w14:paraId="60FB939E" w14:textId="6696D0B1" w:rsidR="00F91D12" w:rsidRPr="002F077D" w:rsidRDefault="00DD79F9" w:rsidP="008448A4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  <w:r w:rsidRPr="002F077D">
              <w:rPr>
                <w:rFonts w:cs="Arial"/>
                <w:b/>
                <w:szCs w:val="18"/>
                <w:lang w:val="it-IT"/>
              </w:rPr>
              <w:t>La qualità de</w:t>
            </w:r>
            <w:r w:rsidR="008448A4" w:rsidRPr="002F077D">
              <w:rPr>
                <w:rFonts w:cs="Arial"/>
                <w:b/>
                <w:szCs w:val="18"/>
                <w:lang w:val="it-IT"/>
              </w:rPr>
              <w:t xml:space="preserve">ll’esame </w:t>
            </w:r>
            <w:r w:rsidRPr="002F077D">
              <w:rPr>
                <w:rFonts w:cs="Arial"/>
                <w:b/>
                <w:szCs w:val="18"/>
                <w:lang w:val="it-IT"/>
              </w:rPr>
              <w:t>viene valutata sistematicamente?</w:t>
            </w:r>
          </w:p>
        </w:tc>
        <w:tc>
          <w:tcPr>
            <w:tcW w:w="1935" w:type="pct"/>
            <w:gridSpan w:val="4"/>
            <w:tcBorders>
              <w:bottom w:val="single" w:sz="12" w:space="0" w:color="auto"/>
            </w:tcBorders>
            <w:shd w:val="clear" w:color="auto" w:fill="E6E6E6"/>
          </w:tcPr>
          <w:p w14:paraId="2E5AF4E9" w14:textId="77777777" w:rsidR="00F91D12" w:rsidRPr="002F077D" w:rsidRDefault="00185598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F077D">
              <w:rPr>
                <w:rFonts w:cs="Arial"/>
                <w:b/>
                <w:szCs w:val="18"/>
                <w:lang w:val="it-IT"/>
              </w:rPr>
              <w:t>Valutazione</w:t>
            </w:r>
          </w:p>
        </w:tc>
      </w:tr>
      <w:tr w:rsidR="00F431BA" w:rsidRPr="002F077D" w14:paraId="373800FC" w14:textId="77777777" w:rsidTr="00D32C71">
        <w:trPr>
          <w:cantSplit/>
        </w:trPr>
        <w:tc>
          <w:tcPr>
            <w:tcW w:w="446" w:type="pct"/>
            <w:vMerge/>
          </w:tcPr>
          <w:p w14:paraId="278CEC56" w14:textId="77777777" w:rsidR="00F431BA" w:rsidRPr="002F077D" w:rsidRDefault="00F431BA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2619" w:type="pct"/>
            <w:vMerge/>
          </w:tcPr>
          <w:p w14:paraId="64536958" w14:textId="77777777" w:rsidR="00F431BA" w:rsidRPr="002F077D" w:rsidRDefault="00F431BA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484" w:type="pct"/>
            <w:tcBorders>
              <w:top w:val="single" w:sz="12" w:space="0" w:color="auto"/>
            </w:tcBorders>
            <w:shd w:val="clear" w:color="auto" w:fill="E6E6E6"/>
          </w:tcPr>
          <w:p w14:paraId="6EFD4775" w14:textId="77777777" w:rsidR="00F431BA" w:rsidRPr="002F077D" w:rsidRDefault="00185598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>Soddisfatto</w:t>
            </w:r>
          </w:p>
        </w:tc>
        <w:tc>
          <w:tcPr>
            <w:tcW w:w="484" w:type="pct"/>
            <w:tcBorders>
              <w:top w:val="single" w:sz="12" w:space="0" w:color="auto"/>
            </w:tcBorders>
            <w:shd w:val="clear" w:color="auto" w:fill="E6E6E6"/>
          </w:tcPr>
          <w:p w14:paraId="05AB4254" w14:textId="4EC18065" w:rsidR="00F431BA" w:rsidRPr="002F077D" w:rsidRDefault="00270D59" w:rsidP="00270D59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>P</w:t>
            </w:r>
            <w:r w:rsidR="00185598" w:rsidRPr="002F077D">
              <w:rPr>
                <w:rFonts w:cs="Arial"/>
                <w:szCs w:val="18"/>
                <w:lang w:val="it-IT"/>
              </w:rPr>
              <w:t>arzialmente soddisfatto</w:t>
            </w:r>
          </w:p>
        </w:tc>
        <w:tc>
          <w:tcPr>
            <w:tcW w:w="484" w:type="pct"/>
            <w:tcBorders>
              <w:top w:val="single" w:sz="12" w:space="0" w:color="auto"/>
            </w:tcBorders>
            <w:shd w:val="clear" w:color="auto" w:fill="E6E6E6"/>
          </w:tcPr>
          <w:p w14:paraId="161C3682" w14:textId="77777777" w:rsidR="00F431BA" w:rsidRPr="002F077D" w:rsidRDefault="00F431BA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 xml:space="preserve"> </w:t>
            </w:r>
            <w:r w:rsidR="00185598" w:rsidRPr="002F077D">
              <w:rPr>
                <w:rFonts w:cs="Arial"/>
                <w:szCs w:val="18"/>
                <w:lang w:val="it-IT"/>
              </w:rPr>
              <w:t>Non soddisfatto</w:t>
            </w:r>
          </w:p>
        </w:tc>
        <w:tc>
          <w:tcPr>
            <w:tcW w:w="484" w:type="pct"/>
            <w:tcBorders>
              <w:top w:val="single" w:sz="12" w:space="0" w:color="auto"/>
            </w:tcBorders>
            <w:shd w:val="clear" w:color="auto" w:fill="E6E6E6"/>
          </w:tcPr>
          <w:p w14:paraId="5363D039" w14:textId="77777777" w:rsidR="00F431BA" w:rsidRPr="002F077D" w:rsidRDefault="00185598" w:rsidP="00253C86">
            <w:pPr>
              <w:spacing w:before="120" w:after="120"/>
              <w:jc w:val="center"/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>Non verificabile</w:t>
            </w:r>
          </w:p>
        </w:tc>
      </w:tr>
      <w:tr w:rsidR="00F431BA" w:rsidRPr="002F077D" w14:paraId="5A275FB5" w14:textId="77777777" w:rsidTr="00D32C71">
        <w:tc>
          <w:tcPr>
            <w:tcW w:w="446" w:type="pct"/>
          </w:tcPr>
          <w:p w14:paraId="7A8A9B0F" w14:textId="77777777" w:rsidR="00F431BA" w:rsidRPr="002F077D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>6</w:t>
            </w:r>
            <w:r w:rsidR="00F431BA" w:rsidRPr="002F077D">
              <w:rPr>
                <w:rFonts w:cs="Arial"/>
                <w:szCs w:val="18"/>
                <w:lang w:val="it-IT"/>
              </w:rPr>
              <w:t>.1.1</w:t>
            </w:r>
          </w:p>
        </w:tc>
        <w:tc>
          <w:tcPr>
            <w:tcW w:w="2619" w:type="pct"/>
          </w:tcPr>
          <w:p w14:paraId="326B94A6" w14:textId="74364A0D" w:rsidR="00F431BA" w:rsidRPr="002F077D" w:rsidRDefault="00DD79F9" w:rsidP="00A47146">
            <w:pPr>
              <w:rPr>
                <w:rFonts w:cs="Arial"/>
                <w:szCs w:val="18"/>
                <w:lang w:val="it-IT"/>
              </w:rPr>
            </w:pPr>
            <w:r w:rsidRPr="00D8411D">
              <w:rPr>
                <w:rFonts w:cs="Arial"/>
                <w:szCs w:val="18"/>
                <w:lang w:val="it-IT"/>
              </w:rPr>
              <w:t>È disponibile una strategia di valutazione per la garanzia e lo sviluppo della qualità de</w:t>
            </w:r>
            <w:r w:rsidR="008448A4" w:rsidRPr="002F077D">
              <w:rPr>
                <w:rFonts w:cs="Arial"/>
                <w:szCs w:val="18"/>
                <w:lang w:val="it-IT"/>
              </w:rPr>
              <w:t>ll’esame</w:t>
            </w:r>
            <w:r w:rsidRPr="002F077D">
              <w:rPr>
                <w:rFonts w:cs="Arial"/>
                <w:szCs w:val="18"/>
                <w:lang w:val="it-IT"/>
              </w:rPr>
              <w:t>.</w:t>
            </w:r>
            <w:r w:rsidR="00F431BA" w:rsidRPr="002F077D">
              <w:rPr>
                <w:rFonts w:cs="Arial"/>
                <w:szCs w:val="18"/>
                <w:lang w:val="it-IT"/>
              </w:rPr>
              <w:t xml:space="preserve"> </w:t>
            </w:r>
          </w:p>
          <w:p w14:paraId="64326411" w14:textId="77777777" w:rsidR="00617867" w:rsidRPr="002F077D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84" w:type="pct"/>
          </w:tcPr>
          <w:p w14:paraId="7C35D01E" w14:textId="77777777" w:rsidR="00F431BA" w:rsidRPr="002F077D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7D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F077D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377DF6FA" w14:textId="77777777" w:rsidR="00F431BA" w:rsidRPr="002F077D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7D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F077D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767893D5" w14:textId="77777777" w:rsidR="00F431BA" w:rsidRPr="002F077D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7D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F077D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0ACC495E" w14:textId="77777777" w:rsidR="00F431BA" w:rsidRPr="002F077D" w:rsidRDefault="00F431BA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7D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F077D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F431BA" w:rsidRPr="002F077D" w14:paraId="3376E0F5" w14:textId="77777777" w:rsidTr="00D32C71">
        <w:tc>
          <w:tcPr>
            <w:tcW w:w="446" w:type="pct"/>
          </w:tcPr>
          <w:p w14:paraId="338F8450" w14:textId="77777777" w:rsidR="00F431BA" w:rsidRPr="002F077D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>6</w:t>
            </w:r>
            <w:r w:rsidR="00F431BA" w:rsidRPr="002F077D">
              <w:rPr>
                <w:rFonts w:cs="Arial"/>
                <w:szCs w:val="18"/>
                <w:lang w:val="it-IT"/>
              </w:rPr>
              <w:t>.1.2</w:t>
            </w:r>
          </w:p>
        </w:tc>
        <w:tc>
          <w:tcPr>
            <w:tcW w:w="2619" w:type="pct"/>
          </w:tcPr>
          <w:p w14:paraId="23D3B792" w14:textId="77777777" w:rsidR="00F431BA" w:rsidRPr="002F077D" w:rsidRDefault="00DD79F9" w:rsidP="00A47146">
            <w:pPr>
              <w:rPr>
                <w:rFonts w:cs="Arial"/>
                <w:szCs w:val="18"/>
                <w:lang w:val="it-IT"/>
              </w:rPr>
            </w:pPr>
            <w:r w:rsidRPr="00D8411D">
              <w:rPr>
                <w:rFonts w:cs="Arial"/>
                <w:szCs w:val="18"/>
                <w:lang w:val="it-IT"/>
              </w:rPr>
              <w:t>I singoli strumenti per l’attuazione del piano di valutazione sono stati sviluppati in modo da consentire un rilevamento dettagliato.</w:t>
            </w:r>
          </w:p>
          <w:p w14:paraId="0C3632F6" w14:textId="77777777" w:rsidR="00617867" w:rsidRPr="002F077D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84" w:type="pct"/>
          </w:tcPr>
          <w:p w14:paraId="164DAF75" w14:textId="77777777" w:rsidR="00F431BA" w:rsidRPr="002F077D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7D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F077D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3D50D5CC" w14:textId="77777777" w:rsidR="00F431BA" w:rsidRPr="002F077D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7D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F077D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6126D916" w14:textId="77777777" w:rsidR="00F431BA" w:rsidRPr="002F077D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7D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F077D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2A630300" w14:textId="77777777" w:rsidR="00F431BA" w:rsidRPr="002F077D" w:rsidRDefault="00F431BA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7D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F077D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F431BA" w:rsidRPr="002F077D" w14:paraId="06449969" w14:textId="77777777" w:rsidTr="00D32C71">
        <w:tc>
          <w:tcPr>
            <w:tcW w:w="446" w:type="pct"/>
          </w:tcPr>
          <w:p w14:paraId="72A0D531" w14:textId="77777777" w:rsidR="00F431BA" w:rsidRPr="002F077D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>6</w:t>
            </w:r>
            <w:r w:rsidR="00F431BA" w:rsidRPr="002F077D">
              <w:rPr>
                <w:rFonts w:cs="Arial"/>
                <w:szCs w:val="18"/>
                <w:lang w:val="it-IT"/>
              </w:rPr>
              <w:t>.1.3</w:t>
            </w:r>
          </w:p>
        </w:tc>
        <w:tc>
          <w:tcPr>
            <w:tcW w:w="2619" w:type="pct"/>
          </w:tcPr>
          <w:p w14:paraId="1F1FAFDD" w14:textId="77777777" w:rsidR="00F431BA" w:rsidRPr="002F077D" w:rsidRDefault="00DD79F9" w:rsidP="00A47146">
            <w:pPr>
              <w:rPr>
                <w:rFonts w:cs="Arial"/>
                <w:szCs w:val="18"/>
                <w:lang w:val="it-IT"/>
              </w:rPr>
            </w:pPr>
            <w:r w:rsidRPr="00D8411D">
              <w:rPr>
                <w:rFonts w:cs="Arial"/>
                <w:szCs w:val="18"/>
                <w:lang w:val="it-IT"/>
              </w:rPr>
              <w:t>Il processo di valutazione dei dati è definito per iscritto.</w:t>
            </w:r>
          </w:p>
          <w:p w14:paraId="1DAA7CE4" w14:textId="77777777" w:rsidR="00617867" w:rsidRPr="002F077D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84" w:type="pct"/>
          </w:tcPr>
          <w:p w14:paraId="3085F4DF" w14:textId="77777777" w:rsidR="00F431BA" w:rsidRPr="002F077D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7D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F077D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1E0FD1C6" w14:textId="77777777" w:rsidR="00F431BA" w:rsidRPr="002F077D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7D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F077D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5FEF6CB3" w14:textId="77777777" w:rsidR="00F431BA" w:rsidRPr="002F077D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7D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F077D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7F29EBB6" w14:textId="77777777" w:rsidR="00F431BA" w:rsidRPr="002F077D" w:rsidRDefault="00F431BA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7D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F077D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F431BA" w:rsidRPr="00270D59" w14:paraId="10833325" w14:textId="77777777" w:rsidTr="00D32C71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0107" w14:textId="77777777" w:rsidR="00F431BA" w:rsidRPr="002F077D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t>6</w:t>
            </w:r>
            <w:r w:rsidR="00F431BA" w:rsidRPr="002F077D">
              <w:rPr>
                <w:rFonts w:cs="Arial"/>
                <w:szCs w:val="18"/>
                <w:lang w:val="it-IT"/>
              </w:rPr>
              <w:t>.1.4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1FA4" w14:textId="77777777" w:rsidR="00F431BA" w:rsidRPr="002F077D" w:rsidRDefault="00DD79F9" w:rsidP="00CE100E">
            <w:pPr>
              <w:rPr>
                <w:rFonts w:cs="Arial"/>
                <w:szCs w:val="18"/>
                <w:lang w:val="it-IT"/>
              </w:rPr>
            </w:pPr>
            <w:r w:rsidRPr="00D8411D">
              <w:rPr>
                <w:rFonts w:cs="Arial"/>
                <w:szCs w:val="18"/>
                <w:lang w:val="it-IT"/>
              </w:rPr>
              <w:t>I compiti delle persone incaricate della valutazione e della garanzia della qualità (membri CGQ e CE) sono regolati in maniera chiara e concreta</w:t>
            </w:r>
            <w:r w:rsidR="00F431BA" w:rsidRPr="002F077D">
              <w:rPr>
                <w:rFonts w:cs="Arial"/>
                <w:szCs w:val="18"/>
                <w:lang w:val="it-IT"/>
              </w:rPr>
              <w:t xml:space="preserve">. </w:t>
            </w:r>
          </w:p>
          <w:p w14:paraId="24DCB5F7" w14:textId="77777777" w:rsidR="00617867" w:rsidRPr="002F077D" w:rsidRDefault="00617867" w:rsidP="00CE100E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80F9" w14:textId="77777777" w:rsidR="00F431BA" w:rsidRPr="002F077D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7D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F077D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ABCB" w14:textId="77777777" w:rsidR="00F431BA" w:rsidRPr="002F077D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7D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F077D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74B2" w14:textId="77777777" w:rsidR="00F431BA" w:rsidRPr="002F077D" w:rsidRDefault="00F431BA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7D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F077D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A45C" w14:textId="77777777" w:rsidR="00F431BA" w:rsidRPr="00270D59" w:rsidRDefault="00F431BA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F077D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77D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F077D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F431BA" w:rsidRPr="00270D59" w14:paraId="26BD6CC2" w14:textId="77777777" w:rsidTr="00D32C71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E21" w14:textId="77777777" w:rsidR="00F431BA" w:rsidRPr="00270D59" w:rsidRDefault="00C0453F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Motivazione</w:t>
            </w:r>
          </w:p>
        </w:tc>
        <w:tc>
          <w:tcPr>
            <w:tcW w:w="45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A77F" w14:textId="77777777" w:rsidR="00F431BA" w:rsidRPr="00270D59" w:rsidRDefault="00F431BA" w:rsidP="00862487">
            <w:pPr>
              <w:jc w:val="left"/>
              <w:rPr>
                <w:rFonts w:cs="Arial"/>
                <w:szCs w:val="18"/>
                <w:lang w:val="it-IT"/>
              </w:rPr>
            </w:pPr>
          </w:p>
        </w:tc>
      </w:tr>
      <w:tr w:rsidR="00F431BA" w:rsidRPr="00270D59" w14:paraId="0DE3954C" w14:textId="77777777" w:rsidTr="00D32C71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1C1A" w14:textId="77777777" w:rsidR="00F431BA" w:rsidRPr="00270D59" w:rsidRDefault="00C0453F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Raccomandazione</w:t>
            </w:r>
          </w:p>
        </w:tc>
        <w:tc>
          <w:tcPr>
            <w:tcW w:w="45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F22E" w14:textId="77777777" w:rsidR="00F431BA" w:rsidRPr="00270D59" w:rsidRDefault="00F431BA" w:rsidP="00A47146">
            <w:pPr>
              <w:jc w:val="left"/>
              <w:rPr>
                <w:rFonts w:cs="Arial"/>
                <w:szCs w:val="18"/>
                <w:lang w:val="it-IT"/>
              </w:rPr>
            </w:pPr>
          </w:p>
        </w:tc>
      </w:tr>
    </w:tbl>
    <w:p w14:paraId="6EE33C21" w14:textId="77777777" w:rsidR="00D32C71" w:rsidRPr="00270D59" w:rsidRDefault="00D32C71" w:rsidP="00F91D12">
      <w:pPr>
        <w:rPr>
          <w:rFonts w:cs="Arial"/>
          <w:szCs w:val="18"/>
          <w:lang w:val="it-IT"/>
        </w:rPr>
      </w:pPr>
    </w:p>
    <w:p w14:paraId="1E86AEAF" w14:textId="77777777" w:rsidR="00F91D12" w:rsidRPr="00270D59" w:rsidRDefault="00D32C71" w:rsidP="00D32C71">
      <w:pPr>
        <w:spacing w:line="240" w:lineRule="auto"/>
        <w:jc w:val="left"/>
        <w:rPr>
          <w:rFonts w:cs="Arial"/>
          <w:szCs w:val="18"/>
          <w:lang w:val="it-IT"/>
        </w:rPr>
      </w:pPr>
      <w:r w:rsidRPr="00270D59">
        <w:rPr>
          <w:rFonts w:cs="Arial"/>
          <w:szCs w:val="18"/>
          <w:lang w:val="it-IT"/>
        </w:rPr>
        <w:br w:type="page"/>
      </w:r>
    </w:p>
    <w:tbl>
      <w:tblPr>
        <w:tblW w:w="52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6948"/>
        <w:gridCol w:w="1215"/>
        <w:gridCol w:w="1267"/>
        <w:gridCol w:w="1163"/>
        <w:gridCol w:w="1212"/>
      </w:tblGrid>
      <w:tr w:rsidR="00FB5938" w:rsidRPr="00270D59" w14:paraId="657774F2" w14:textId="77777777" w:rsidTr="00D32C71">
        <w:trPr>
          <w:cantSplit/>
        </w:trPr>
        <w:tc>
          <w:tcPr>
            <w:tcW w:w="459" w:type="pct"/>
            <w:vMerge w:val="restart"/>
            <w:shd w:val="clear" w:color="auto" w:fill="E6E6E6"/>
          </w:tcPr>
          <w:p w14:paraId="2FE82A3F" w14:textId="77777777" w:rsidR="00FB5938" w:rsidRPr="00270D59" w:rsidRDefault="0053636B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b/>
                <w:szCs w:val="18"/>
                <w:lang w:val="it-IT"/>
              </w:rPr>
              <w:lastRenderedPageBreak/>
              <w:t>Domanda chiave</w:t>
            </w:r>
          </w:p>
          <w:p w14:paraId="78A96EFA" w14:textId="77777777" w:rsidR="00FB5938" w:rsidRPr="00270D59" w:rsidRDefault="008C7462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b/>
                <w:szCs w:val="18"/>
                <w:lang w:val="it-IT"/>
              </w:rPr>
              <w:t>6</w:t>
            </w:r>
            <w:r w:rsidR="00FB5938" w:rsidRPr="00270D59">
              <w:rPr>
                <w:rFonts w:cs="Arial"/>
                <w:b/>
                <w:szCs w:val="18"/>
                <w:lang w:val="it-IT"/>
              </w:rPr>
              <w:t>.2</w:t>
            </w:r>
          </w:p>
          <w:p w14:paraId="17136096" w14:textId="77777777" w:rsidR="00FB5938" w:rsidRPr="00270D59" w:rsidRDefault="00FB5938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b/>
                <w:szCs w:val="18"/>
                <w:lang w:val="it-IT"/>
              </w:rPr>
              <w:t xml:space="preserve"> </w:t>
            </w:r>
          </w:p>
        </w:tc>
        <w:tc>
          <w:tcPr>
            <w:tcW w:w="2606" w:type="pct"/>
            <w:vMerge w:val="restart"/>
            <w:shd w:val="clear" w:color="auto" w:fill="E6E6E6"/>
          </w:tcPr>
          <w:p w14:paraId="5D6D2665" w14:textId="77777777" w:rsidR="00FB5938" w:rsidRPr="002F077D" w:rsidRDefault="00561E07" w:rsidP="00561E07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  <w:r w:rsidRPr="002F077D">
              <w:rPr>
                <w:rFonts w:cs="Arial"/>
                <w:b/>
                <w:szCs w:val="18"/>
                <w:lang w:val="it-IT"/>
              </w:rPr>
              <w:t>Esami modulari</w:t>
            </w:r>
            <w:r w:rsidR="00FB5938" w:rsidRPr="002F077D">
              <w:rPr>
                <w:rFonts w:cs="Arial"/>
                <w:b/>
                <w:szCs w:val="18"/>
                <w:lang w:val="it-IT"/>
              </w:rPr>
              <w:t xml:space="preserve">: </w:t>
            </w:r>
            <w:r w:rsidRPr="002F077D">
              <w:rPr>
                <w:rFonts w:cs="Arial"/>
                <w:b/>
                <w:szCs w:val="18"/>
                <w:lang w:val="it-IT"/>
              </w:rPr>
              <w:t>la qualità degli esami di fine modulo viene garantita sistematicamente?</w:t>
            </w:r>
          </w:p>
        </w:tc>
        <w:tc>
          <w:tcPr>
            <w:tcW w:w="1935" w:type="pct"/>
            <w:gridSpan w:val="4"/>
            <w:tcBorders>
              <w:bottom w:val="single" w:sz="12" w:space="0" w:color="auto"/>
            </w:tcBorders>
            <w:shd w:val="clear" w:color="auto" w:fill="E6E6E6"/>
          </w:tcPr>
          <w:p w14:paraId="3F66CA9B" w14:textId="77777777" w:rsidR="00FB5938" w:rsidRPr="00270D59" w:rsidRDefault="00185598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b/>
                <w:szCs w:val="18"/>
                <w:lang w:val="it-IT"/>
              </w:rPr>
              <w:t>Valutazione</w:t>
            </w:r>
          </w:p>
        </w:tc>
      </w:tr>
      <w:tr w:rsidR="002044B0" w:rsidRPr="00270D59" w14:paraId="0237C9D5" w14:textId="77777777" w:rsidTr="00D32C71">
        <w:trPr>
          <w:cantSplit/>
        </w:trPr>
        <w:tc>
          <w:tcPr>
            <w:tcW w:w="459" w:type="pct"/>
            <w:vMerge/>
          </w:tcPr>
          <w:p w14:paraId="32CE638C" w14:textId="77777777" w:rsidR="002044B0" w:rsidRPr="00270D59" w:rsidRDefault="002044B0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2606" w:type="pct"/>
            <w:vMerge/>
          </w:tcPr>
          <w:p w14:paraId="32CDC076" w14:textId="77777777" w:rsidR="002044B0" w:rsidRPr="002F077D" w:rsidRDefault="002044B0" w:rsidP="00A47146">
            <w:pPr>
              <w:spacing w:before="120" w:after="12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484" w:type="pct"/>
            <w:tcBorders>
              <w:top w:val="single" w:sz="12" w:space="0" w:color="auto"/>
            </w:tcBorders>
            <w:shd w:val="clear" w:color="auto" w:fill="E6E6E6"/>
          </w:tcPr>
          <w:p w14:paraId="1A5D371A" w14:textId="77777777" w:rsidR="002044B0" w:rsidRPr="00270D59" w:rsidRDefault="00185598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Soddisfatto</w:t>
            </w:r>
          </w:p>
        </w:tc>
        <w:tc>
          <w:tcPr>
            <w:tcW w:w="484" w:type="pct"/>
            <w:tcBorders>
              <w:top w:val="single" w:sz="12" w:space="0" w:color="auto"/>
            </w:tcBorders>
            <w:shd w:val="clear" w:color="auto" w:fill="E6E6E6"/>
          </w:tcPr>
          <w:p w14:paraId="051797D2" w14:textId="77777777" w:rsidR="002044B0" w:rsidRPr="00270D59" w:rsidRDefault="00185598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Parzialmente soddisfatto</w:t>
            </w:r>
          </w:p>
        </w:tc>
        <w:tc>
          <w:tcPr>
            <w:tcW w:w="484" w:type="pct"/>
            <w:tcBorders>
              <w:top w:val="single" w:sz="12" w:space="0" w:color="auto"/>
            </w:tcBorders>
            <w:shd w:val="clear" w:color="auto" w:fill="E6E6E6"/>
          </w:tcPr>
          <w:p w14:paraId="75280FAE" w14:textId="77777777" w:rsidR="002044B0" w:rsidRPr="00270D59" w:rsidRDefault="002044B0" w:rsidP="00A47146">
            <w:pPr>
              <w:spacing w:before="120" w:after="120"/>
              <w:jc w:val="center"/>
              <w:rPr>
                <w:rFonts w:cs="Arial"/>
                <w:b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 xml:space="preserve"> </w:t>
            </w:r>
            <w:r w:rsidR="00185598" w:rsidRPr="00270D59">
              <w:rPr>
                <w:rFonts w:cs="Arial"/>
                <w:szCs w:val="18"/>
                <w:lang w:val="it-IT"/>
              </w:rPr>
              <w:t>Non soddisfatto</w:t>
            </w:r>
          </w:p>
        </w:tc>
        <w:tc>
          <w:tcPr>
            <w:tcW w:w="484" w:type="pct"/>
            <w:tcBorders>
              <w:top w:val="single" w:sz="12" w:space="0" w:color="auto"/>
            </w:tcBorders>
            <w:shd w:val="clear" w:color="auto" w:fill="E6E6E6"/>
          </w:tcPr>
          <w:p w14:paraId="1CEE6F7D" w14:textId="77777777" w:rsidR="002044B0" w:rsidRPr="00270D59" w:rsidRDefault="00185598" w:rsidP="00253C86">
            <w:pPr>
              <w:spacing w:before="120" w:after="120"/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Non verificabile</w:t>
            </w:r>
          </w:p>
        </w:tc>
      </w:tr>
      <w:tr w:rsidR="002044B0" w:rsidRPr="00270D59" w14:paraId="335881E8" w14:textId="77777777" w:rsidTr="00D32C71">
        <w:tc>
          <w:tcPr>
            <w:tcW w:w="459" w:type="pct"/>
          </w:tcPr>
          <w:p w14:paraId="3146A56E" w14:textId="77777777" w:rsidR="002044B0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6</w:t>
            </w:r>
            <w:r w:rsidR="002044B0" w:rsidRPr="00270D59">
              <w:rPr>
                <w:rFonts w:cs="Arial"/>
                <w:szCs w:val="18"/>
                <w:lang w:val="it-IT"/>
              </w:rPr>
              <w:t>.2.1</w:t>
            </w:r>
          </w:p>
        </w:tc>
        <w:tc>
          <w:tcPr>
            <w:tcW w:w="2606" w:type="pct"/>
          </w:tcPr>
          <w:p w14:paraId="7E453783" w14:textId="58D36C29" w:rsidR="002044B0" w:rsidRPr="002F077D" w:rsidRDefault="00561E07" w:rsidP="00A47146">
            <w:pPr>
              <w:rPr>
                <w:rFonts w:cs="Arial"/>
                <w:szCs w:val="18"/>
                <w:lang w:val="it-IT"/>
              </w:rPr>
            </w:pPr>
            <w:r w:rsidRPr="00D8411D">
              <w:rPr>
                <w:rFonts w:cs="Arial"/>
                <w:szCs w:val="18"/>
                <w:lang w:val="it-IT"/>
              </w:rPr>
              <w:t xml:space="preserve">Esistono standard qualitativi per </w:t>
            </w:r>
            <w:r w:rsidR="00DB345F" w:rsidRPr="009E591E">
              <w:rPr>
                <w:rFonts w:cs="Arial"/>
                <w:szCs w:val="18"/>
                <w:lang w:val="it-IT"/>
              </w:rPr>
              <w:t xml:space="preserve">la </w:t>
            </w:r>
            <w:r w:rsidR="005A7CA5">
              <w:rPr>
                <w:rFonts w:cs="Arial"/>
                <w:szCs w:val="18"/>
                <w:lang w:val="it-IT"/>
              </w:rPr>
              <w:t>verifica</w:t>
            </w:r>
            <w:r w:rsidR="00DB345F" w:rsidRPr="009E591E">
              <w:rPr>
                <w:rFonts w:cs="Arial"/>
                <w:szCs w:val="18"/>
                <w:lang w:val="it-IT"/>
              </w:rPr>
              <w:t xml:space="preserve"> de</w:t>
            </w:r>
            <w:r w:rsidR="009E591E" w:rsidRPr="00F25634">
              <w:rPr>
                <w:rFonts w:cs="Arial"/>
                <w:szCs w:val="18"/>
                <w:lang w:val="it-IT"/>
              </w:rPr>
              <w:t>i</w:t>
            </w:r>
            <w:r w:rsidR="00DB345F" w:rsidRPr="009E591E">
              <w:rPr>
                <w:rFonts w:cs="Arial"/>
                <w:szCs w:val="18"/>
                <w:lang w:val="it-IT"/>
              </w:rPr>
              <w:t xml:space="preserve"> </w:t>
            </w:r>
            <w:r w:rsidR="00DB345F" w:rsidRPr="009E591E">
              <w:rPr>
                <w:lang w:val="it-CH"/>
              </w:rPr>
              <w:t>certificati di fine</w:t>
            </w:r>
            <w:r w:rsidR="00DB345F" w:rsidRPr="00A0734D">
              <w:rPr>
                <w:lang w:val="it-CH"/>
              </w:rPr>
              <w:t xml:space="preserve"> modulo</w:t>
            </w:r>
            <w:r w:rsidRPr="00D8411D">
              <w:rPr>
                <w:rFonts w:cs="Arial"/>
                <w:szCs w:val="18"/>
                <w:lang w:val="it-IT"/>
              </w:rPr>
              <w:t>.</w:t>
            </w:r>
            <w:r w:rsidR="002044B0" w:rsidRPr="002F077D">
              <w:rPr>
                <w:rFonts w:cs="Arial"/>
                <w:szCs w:val="18"/>
                <w:lang w:val="it-IT"/>
              </w:rPr>
              <w:t xml:space="preserve"> </w:t>
            </w:r>
          </w:p>
          <w:p w14:paraId="406FA988" w14:textId="77777777" w:rsidR="00617867" w:rsidRPr="002F077D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84" w:type="pct"/>
          </w:tcPr>
          <w:p w14:paraId="16C79383" w14:textId="77777777" w:rsidR="002044B0" w:rsidRPr="00270D59" w:rsidRDefault="002044B0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0172B88C" w14:textId="77777777" w:rsidR="002044B0" w:rsidRPr="00270D59" w:rsidRDefault="002044B0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291E8FED" w14:textId="77777777" w:rsidR="002044B0" w:rsidRPr="00270D59" w:rsidRDefault="002044B0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1484525D" w14:textId="77777777" w:rsidR="002044B0" w:rsidRPr="00270D59" w:rsidRDefault="002044B0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2044B0" w:rsidRPr="00270D59" w14:paraId="5ADD7141" w14:textId="77777777" w:rsidTr="00D32C71">
        <w:tc>
          <w:tcPr>
            <w:tcW w:w="459" w:type="pct"/>
          </w:tcPr>
          <w:p w14:paraId="657C6161" w14:textId="77777777" w:rsidR="002044B0" w:rsidRPr="00270D59" w:rsidRDefault="008C7462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6</w:t>
            </w:r>
            <w:r w:rsidR="002044B0" w:rsidRPr="00270D59">
              <w:rPr>
                <w:rFonts w:cs="Arial"/>
                <w:szCs w:val="18"/>
                <w:lang w:val="it-IT"/>
              </w:rPr>
              <w:t>.2.2</w:t>
            </w:r>
          </w:p>
        </w:tc>
        <w:tc>
          <w:tcPr>
            <w:tcW w:w="2606" w:type="pct"/>
          </w:tcPr>
          <w:p w14:paraId="6FB0C25B" w14:textId="77777777" w:rsidR="002044B0" w:rsidRPr="002F077D" w:rsidRDefault="00561E07" w:rsidP="00A47146">
            <w:pPr>
              <w:rPr>
                <w:rFonts w:cs="Arial"/>
                <w:szCs w:val="18"/>
                <w:lang w:val="it-IT"/>
              </w:rPr>
            </w:pPr>
            <w:r w:rsidRPr="00D8411D">
              <w:rPr>
                <w:rFonts w:cs="Arial"/>
                <w:szCs w:val="18"/>
                <w:lang w:val="it-IT"/>
              </w:rPr>
              <w:t>La Commissione di garanzia della qualità dispone di una procedura per assicurare la qualità e il rispetto delle condizioni quadro dei certificati di fine modulo</w:t>
            </w:r>
            <w:r w:rsidR="002044B0" w:rsidRPr="002F077D">
              <w:rPr>
                <w:rFonts w:cs="Arial"/>
                <w:szCs w:val="18"/>
                <w:lang w:val="it-IT"/>
              </w:rPr>
              <w:t>.</w:t>
            </w:r>
          </w:p>
          <w:p w14:paraId="6B1D05CE" w14:textId="77777777" w:rsidR="00617867" w:rsidRPr="002F077D" w:rsidRDefault="00617867" w:rsidP="00A47146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84" w:type="pct"/>
          </w:tcPr>
          <w:p w14:paraId="5374ADA4" w14:textId="77777777" w:rsidR="002044B0" w:rsidRPr="00270D59" w:rsidRDefault="002044B0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3E364585" w14:textId="77777777" w:rsidR="002044B0" w:rsidRPr="00270D59" w:rsidRDefault="002044B0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4315CA18" w14:textId="77777777" w:rsidR="002044B0" w:rsidRPr="00270D59" w:rsidRDefault="002044B0" w:rsidP="00A4714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  <w:tc>
          <w:tcPr>
            <w:tcW w:w="484" w:type="pct"/>
          </w:tcPr>
          <w:p w14:paraId="35F6DF33" w14:textId="77777777" w:rsidR="002044B0" w:rsidRPr="00270D59" w:rsidRDefault="002044B0" w:rsidP="00253C86">
            <w:pPr>
              <w:jc w:val="center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D59">
              <w:rPr>
                <w:rFonts w:cs="Arial"/>
                <w:szCs w:val="18"/>
                <w:lang w:val="it-IT"/>
              </w:rPr>
              <w:instrText xml:space="preserve"> FORMCHECKBOX </w:instrText>
            </w:r>
            <w:r w:rsidR="006F2AAF">
              <w:rPr>
                <w:rFonts w:cs="Arial"/>
                <w:szCs w:val="18"/>
                <w:lang w:val="it-IT"/>
              </w:rPr>
            </w:r>
            <w:r w:rsidR="006F2AAF">
              <w:rPr>
                <w:rFonts w:cs="Arial"/>
                <w:szCs w:val="18"/>
                <w:lang w:val="it-IT"/>
              </w:rPr>
              <w:fldChar w:fldCharType="separate"/>
            </w:r>
            <w:r w:rsidRPr="00270D59">
              <w:rPr>
                <w:rFonts w:cs="Arial"/>
                <w:szCs w:val="18"/>
                <w:lang w:val="it-IT"/>
              </w:rPr>
              <w:fldChar w:fldCharType="end"/>
            </w:r>
          </w:p>
        </w:tc>
      </w:tr>
      <w:tr w:rsidR="002044B0" w:rsidRPr="00270D59" w14:paraId="6CF4D6FD" w14:textId="77777777" w:rsidTr="00D32C71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C09F" w14:textId="77777777" w:rsidR="002044B0" w:rsidRPr="00270D59" w:rsidRDefault="00C0453F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Motivazione</w:t>
            </w:r>
          </w:p>
        </w:tc>
        <w:tc>
          <w:tcPr>
            <w:tcW w:w="4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972F" w14:textId="77777777" w:rsidR="002044B0" w:rsidRPr="00270D59" w:rsidRDefault="002044B0" w:rsidP="00A47146">
            <w:pPr>
              <w:jc w:val="left"/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 xml:space="preserve"> </w:t>
            </w:r>
          </w:p>
        </w:tc>
      </w:tr>
      <w:tr w:rsidR="002044B0" w:rsidRPr="00270D59" w14:paraId="38DB9362" w14:textId="77777777" w:rsidTr="00D32C71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9DED" w14:textId="77777777" w:rsidR="002044B0" w:rsidRPr="00270D59" w:rsidRDefault="00C0453F" w:rsidP="00A47146">
            <w:pPr>
              <w:rPr>
                <w:rFonts w:cs="Arial"/>
                <w:szCs w:val="18"/>
                <w:lang w:val="it-IT"/>
              </w:rPr>
            </w:pPr>
            <w:r w:rsidRPr="00270D59">
              <w:rPr>
                <w:rFonts w:cs="Arial"/>
                <w:szCs w:val="18"/>
                <w:lang w:val="it-IT"/>
              </w:rPr>
              <w:t>Raccomandazione</w:t>
            </w:r>
          </w:p>
        </w:tc>
        <w:tc>
          <w:tcPr>
            <w:tcW w:w="4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43E0" w14:textId="77777777" w:rsidR="002044B0" w:rsidRPr="00270D59" w:rsidRDefault="002044B0" w:rsidP="00FB5938">
            <w:pPr>
              <w:jc w:val="left"/>
              <w:rPr>
                <w:rFonts w:cs="Arial"/>
                <w:szCs w:val="18"/>
                <w:lang w:val="it-IT"/>
              </w:rPr>
            </w:pPr>
          </w:p>
        </w:tc>
      </w:tr>
    </w:tbl>
    <w:p w14:paraId="5AB1FA7B" w14:textId="77777777" w:rsidR="004B4DB6" w:rsidRPr="00270D59" w:rsidRDefault="004B4DB6" w:rsidP="004B4DB6">
      <w:pPr>
        <w:rPr>
          <w:rFonts w:cs="Arial"/>
          <w:lang w:val="it-IT"/>
        </w:rPr>
      </w:pPr>
    </w:p>
    <w:sectPr w:rsidR="004B4DB6" w:rsidRPr="00270D59" w:rsidSect="00335F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1418" w:right="2835" w:bottom="1134" w:left="1134" w:header="709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4425A" w14:textId="77777777" w:rsidR="00FE31B4" w:rsidRDefault="00FE31B4">
      <w:r>
        <w:separator/>
      </w:r>
    </w:p>
  </w:endnote>
  <w:endnote w:type="continuationSeparator" w:id="0">
    <w:p w14:paraId="6D843E31" w14:textId="77777777" w:rsidR="00FE31B4" w:rsidRDefault="00FE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DF23E" w14:textId="77777777" w:rsidR="006F2AAF" w:rsidRDefault="006F2A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931"/>
    </w:tblGrid>
    <w:tr w:rsidR="006F2AAF" w:rsidRPr="006F2AAF" w14:paraId="7075868F" w14:textId="77777777" w:rsidTr="00270D59">
      <w:tc>
        <w:tcPr>
          <w:tcW w:w="8931" w:type="dxa"/>
        </w:tcPr>
        <w:p w14:paraId="043E98B8" w14:textId="677D9793" w:rsidR="006F2AAF" w:rsidRPr="00270D59" w:rsidRDefault="006F2AAF" w:rsidP="007A2BF5">
          <w:pPr>
            <w:pStyle w:val="Kopfzeile"/>
            <w:ind w:left="-108" w:right="-1784"/>
            <w:rPr>
              <w:rFonts w:cs="Arial"/>
              <w:lang w:val="it-IT"/>
            </w:rPr>
          </w:pPr>
          <w:r w:rsidRPr="00270D59">
            <w:rPr>
              <w:rFonts w:cs="Arial"/>
              <w:lang w:val="it-IT"/>
            </w:rPr>
            <w:t>Griglia dei criteri per la verifica della coerenza degli esami federali di professione e degli esami professional</w:t>
          </w:r>
          <w:r>
            <w:rPr>
              <w:rFonts w:cs="Arial"/>
              <w:lang w:val="it-IT"/>
            </w:rPr>
            <w:t>i</w:t>
          </w:r>
          <w:r w:rsidRPr="00270D59">
            <w:rPr>
              <w:rFonts w:cs="Arial"/>
              <w:lang w:val="it-IT"/>
            </w:rPr>
            <w:t xml:space="preserve"> federali </w:t>
          </w:r>
          <w:r>
            <w:rPr>
              <w:rFonts w:cs="Arial"/>
              <w:lang w:val="it-IT"/>
            </w:rPr>
            <w:t>s</w:t>
          </w:r>
          <w:r w:rsidRPr="00270D59">
            <w:rPr>
              <w:rFonts w:cs="Arial"/>
              <w:lang w:val="it-IT"/>
            </w:rPr>
            <w:t xml:space="preserve">uperiori </w:t>
          </w:r>
        </w:p>
      </w:tc>
    </w:tr>
    <w:tr w:rsidR="006F2AAF" w:rsidRPr="006F2AAF" w14:paraId="22DFBEBF" w14:textId="77777777" w:rsidTr="00270D59">
      <w:tc>
        <w:tcPr>
          <w:tcW w:w="8931" w:type="dxa"/>
        </w:tcPr>
        <w:p w14:paraId="36CAF32C" w14:textId="77777777" w:rsidR="006F2AAF" w:rsidRPr="00E0232E" w:rsidRDefault="006F2AAF" w:rsidP="008448A4">
          <w:pPr>
            <w:pStyle w:val="Kopfzeile"/>
            <w:ind w:left="-108" w:right="-1784"/>
            <w:rPr>
              <w:rFonts w:cs="Arial"/>
              <w:lang w:val="it-CH"/>
            </w:rPr>
          </w:pPr>
        </w:p>
      </w:tc>
    </w:tr>
  </w:tbl>
  <w:p w14:paraId="67B8133C" w14:textId="02623D8A" w:rsidR="006F2AAF" w:rsidRPr="0014585E" w:rsidRDefault="006F2AAF">
    <w:pPr>
      <w:pStyle w:val="Fuzeile"/>
      <w:rPr>
        <w:rFonts w:cs="Arial"/>
      </w:rPr>
    </w:pPr>
    <w:r>
      <w:rPr>
        <w:rFonts w:cs="Arial"/>
        <w:b/>
      </w:rPr>
      <w:t>Pagina</w:t>
    </w:r>
    <w:r w:rsidRPr="0014585E">
      <w:rPr>
        <w:rFonts w:cs="Arial"/>
        <w:b/>
      </w:rPr>
      <w:t xml:space="preserve"> </w:t>
    </w:r>
    <w:r w:rsidRPr="0014585E">
      <w:rPr>
        <w:rFonts w:cs="Arial"/>
        <w:b/>
      </w:rPr>
      <w:fldChar w:fldCharType="begin"/>
    </w:r>
    <w:r w:rsidRPr="0014585E">
      <w:rPr>
        <w:rFonts w:cs="Arial"/>
        <w:b/>
      </w:rPr>
      <w:instrText xml:space="preserve"> PAGE \* MERGEFORMAT </w:instrText>
    </w:r>
    <w:r w:rsidRPr="0014585E">
      <w:rPr>
        <w:rFonts w:cs="Arial"/>
        <w:b/>
      </w:rPr>
      <w:fldChar w:fldCharType="separate"/>
    </w:r>
    <w:r w:rsidR="00D1762A">
      <w:rPr>
        <w:rFonts w:cs="Arial"/>
        <w:b/>
        <w:noProof/>
      </w:rPr>
      <w:t>18</w:t>
    </w:r>
    <w:r w:rsidRPr="0014585E">
      <w:rPr>
        <w:rFonts w:cs="Arial"/>
        <w:b/>
      </w:rPr>
      <w:fldChar w:fldCharType="end"/>
    </w:r>
    <w:r w:rsidRPr="0014585E">
      <w:rPr>
        <w:rFonts w:cs="Arial"/>
      </w:rPr>
      <w:t xml:space="preserve"> (</w:t>
    </w:r>
    <w:r>
      <w:rPr>
        <w:rFonts w:cs="Arial"/>
      </w:rPr>
      <w:t>di</w:t>
    </w:r>
    <w:r w:rsidRPr="0014585E">
      <w:rPr>
        <w:rFonts w:cs="Arial"/>
      </w:rPr>
      <w:t xml:space="preserve"> </w:t>
    </w:r>
    <w:r w:rsidRPr="0014585E">
      <w:rPr>
        <w:rFonts w:cs="Arial"/>
      </w:rPr>
      <w:fldChar w:fldCharType="begin"/>
    </w:r>
    <w:r w:rsidRPr="0014585E">
      <w:rPr>
        <w:rFonts w:cs="Arial"/>
      </w:rPr>
      <w:instrText xml:space="preserve"> NUMPAGES  \* MERGEFORMAT </w:instrText>
    </w:r>
    <w:r w:rsidRPr="0014585E">
      <w:rPr>
        <w:rFonts w:cs="Arial"/>
      </w:rPr>
      <w:fldChar w:fldCharType="separate"/>
    </w:r>
    <w:r w:rsidR="00D1762A">
      <w:rPr>
        <w:rFonts w:cs="Arial"/>
        <w:noProof/>
      </w:rPr>
      <w:t>18</w:t>
    </w:r>
    <w:r w:rsidRPr="0014585E">
      <w:rPr>
        <w:rFonts w:cs="Arial"/>
        <w:noProof/>
      </w:rPr>
      <w:fldChar w:fldCharType="end"/>
    </w:r>
    <w:r w:rsidRPr="0014585E">
      <w:rPr>
        <w:rFonts w:cs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902ED" w14:textId="251CF999" w:rsidR="006F2AAF" w:rsidRPr="006368D2" w:rsidRDefault="006F2AAF" w:rsidP="00231AB1">
    <w:pPr>
      <w:pStyle w:val="Fuzeile"/>
      <w:tabs>
        <w:tab w:val="left" w:pos="6946"/>
      </w:tabs>
      <w:spacing w:line="240" w:lineRule="auto"/>
      <w:rPr>
        <w:rFonts w:cs="Arial"/>
      </w:rPr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54FB688D" wp14:editId="4BE6D3D8">
          <wp:simplePos x="0" y="0"/>
          <wp:positionH relativeFrom="page">
            <wp:posOffset>7646670</wp:posOffset>
          </wp:positionH>
          <wp:positionV relativeFrom="page">
            <wp:posOffset>6740525</wp:posOffset>
          </wp:positionV>
          <wp:extent cx="1434465" cy="381000"/>
          <wp:effectExtent l="0" t="0" r="0" b="0"/>
          <wp:wrapNone/>
          <wp:docPr id="2" name="Bild 74" descr="Logo far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 descr="Logo far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FBE">
      <w:rPr>
        <w:noProof/>
        <w:lang w:eastAsia="de-CH"/>
      </w:rPr>
      <w:drawing>
        <wp:anchor distT="0" distB="0" distL="114300" distR="114300" simplePos="0" relativeHeight="251660288" behindDoc="0" locked="0" layoutInCell="1" allowOverlap="1" wp14:anchorId="7159F183" wp14:editId="22932BF2">
          <wp:simplePos x="0" y="0"/>
          <wp:positionH relativeFrom="column">
            <wp:posOffset>6223635</wp:posOffset>
          </wp:positionH>
          <wp:positionV relativeFrom="paragraph">
            <wp:posOffset>-61595</wp:posOffset>
          </wp:positionV>
          <wp:extent cx="1009650" cy="364490"/>
          <wp:effectExtent l="0" t="0" r="0" b="0"/>
          <wp:wrapNone/>
          <wp:docPr id="1" name="Picture 29" descr="EHB_Logo_word_far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9" descr="EHB_Logo_word_farb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364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Partner di </w:t>
    </w:r>
    <w:proofErr w:type="spellStart"/>
    <w:r>
      <w:t>cooperazione</w:t>
    </w:r>
    <w:proofErr w:type="spellEnd"/>
    <w:r>
      <w:t xml:space="preserve"> </w:t>
    </w:r>
    <w:proofErr w:type="spellStart"/>
    <w:r>
      <w:t>Sviluppo</w:t>
    </w:r>
    <w:proofErr w:type="spellEnd"/>
  </w:p>
  <w:p w14:paraId="0FC21C83" w14:textId="77777777" w:rsidR="006F2AAF" w:rsidRDefault="006F2A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F73C1" w14:textId="77777777" w:rsidR="00FE31B4" w:rsidRDefault="00FE31B4">
      <w:r>
        <w:separator/>
      </w:r>
    </w:p>
  </w:footnote>
  <w:footnote w:type="continuationSeparator" w:id="0">
    <w:p w14:paraId="68AB0D84" w14:textId="77777777" w:rsidR="00FE31B4" w:rsidRDefault="00FE3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58756" w14:textId="77777777" w:rsidR="006F2AAF" w:rsidRDefault="006F2A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C328D" w14:textId="77777777" w:rsidR="006F2AAF" w:rsidRDefault="006F2AA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6F2AAF" w14:paraId="614B25AC" w14:textId="77777777" w:rsidTr="00F75EEC">
      <w:trPr>
        <w:cantSplit/>
        <w:trHeight w:hRule="exact" w:val="1843"/>
      </w:trPr>
      <w:tc>
        <w:tcPr>
          <w:tcW w:w="4773" w:type="dxa"/>
          <w:hideMark/>
        </w:tcPr>
        <w:p w14:paraId="33893982" w14:textId="77777777" w:rsidR="006F2AAF" w:rsidRDefault="006F2AAF" w:rsidP="00F75EEC">
          <w:pPr>
            <w:rPr>
              <w:sz w:val="22"/>
              <w:szCs w:val="24"/>
            </w:rPr>
          </w:pPr>
          <w:r>
            <w:rPr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63360" behindDoc="0" locked="1" layoutInCell="1" allowOverlap="1" wp14:anchorId="0BAA4FA9" wp14:editId="1FBEBB25">
                    <wp:simplePos x="0" y="0"/>
                    <wp:positionH relativeFrom="column">
                      <wp:posOffset>1905</wp:posOffset>
                    </wp:positionH>
                    <wp:positionV relativeFrom="page">
                      <wp:posOffset>3810</wp:posOffset>
                    </wp:positionV>
                    <wp:extent cx="1979930" cy="492125"/>
                    <wp:effectExtent l="3175" t="0" r="0" b="5715"/>
                    <wp:wrapNone/>
                    <wp:docPr id="4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CE65565" id="LogoCol" o:spid="_x0000_s1026" style="position:absolute;margin-left:.15pt;margin-top:.3pt;width:155.9pt;height:38.75pt;z-index:251663360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FunfDAAAA2gAAAA8AAABkcnMvZG93bnJldi54bWxEj0FrAjEUhO+C/yE8oTfNVrtStkYRQXTx&#10;Um0vvT02r7tLk5cliev675uC0OMwM98wq81gjejJh9axgudZBoK4crrlWsHnx376CiJEZI3GMSm4&#10;U4DNejxaYaHdjc/UX2ItEoRDgQqaGLtCylA1ZDHMXEecvG/nLcYkfS21x1uCWyPnWbaUFltOCw12&#10;tGuo+rlcrYL33dWb8sUsyrxf8OnYloeve67U02TYvoGINMT/8KN91Apy+LuSboB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gW6d8MAAADaAAAADwAAAAAAAAAAAAAAAACf&#10;AgAAZHJzL2Rvd25yZXYueG1sUEsFBgAAAAAEAAQA9wAAAI8D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80xbFAAAA2gAAAA8AAABkcnMvZG93bnJldi54bWxEj0FrwkAUhO9C/8PyCr2UuqkHbaMbqUKg&#10;goK1PbS3R/aZhGTfxuyaxH/vCgWPw8x8wyyWg6lFR60rLSt4HUcgiDOrS84V/HynL28gnEfWWFsm&#10;BRdysEweRguMte35i7qDz0WAsItRQeF9E0vpsoIMurFtiIN3tK1BH2SbS91iH+CmlpMomkqDJYeF&#10;AhtaF5RVh7NR8Lc5r/xsst3/vtPzzmxWaX6qUqWeHoePOQhPg7+H/9ufWsEUblfCDZDJ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/NMWxQAAANoAAAAPAAAAAAAAAAAAAAAA&#10;AJ8CAABkcnMvZG93bnJldi54bWxQSwUGAAAAAAQABAD3AAAAkQM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  <w:r>
            <w:rPr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62336" behindDoc="0" locked="1" layoutInCell="1" allowOverlap="1" wp14:anchorId="731E4F7B" wp14:editId="6CDC281A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3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7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0383607" id="LogoCol" o:spid="_x0000_s1026" style="position:absolute;margin-left:-4.25pt;margin-top:.55pt;width:155.9pt;height:38.75pt;z-index:251662336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">
                    <o:lock v:ext="edit" aspectratio="t"/>
                    <v:shape id="Picture 5" o:spid="_x0000_s1027" type="#_x0000_t75" alt="Bundeslogo_sw_pos_600" style="position:absolute;left:3027;top:9286;width:744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bgZvDAAAA2gAAAA8AAABkcnMvZG93bnJldi54bWxEj0FrAjEUhO+F/ofwBG81a9VatkYpQtGl&#10;F6tevD02r7tLk5cliev6740g9DjMzDfMYtVbIzryoXGsYDzKQBCXTjdcKTgevl7eQYSIrNE4JgVX&#10;CrBaPj8tMNfuwj/U7WMlEoRDjgrqGNtcylDWZDGMXEucvF/nLcYkfSW1x0uCWyNfs+xNWmw4LdTY&#10;0rqm8m9/tgp267M3xdRMilk34e9tU2xO15lSw0H/+QEiUh//w4/2ViuYw/1KugFye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ZuBm8MAAADaAAAADwAAAAAAAAAAAAAAAACf&#10;AgAAZHJzL2Rvd25yZXYueG1sUEsFBgAAAAAEAAQA9wAAAI8D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v4v/BAAAA2gAAAA8AAABkcnMvZG93bnJldi54bWxET8uKwjAU3Qv+Q7iCG9FUFzNajaIDBQUH&#10;fC10d2mubbG56TRRO39vFoLLw3nPFo0pxYNqV1hWMBxEIIhTqwvOFJyOSX8MwnlkjaVlUvBPDhbz&#10;dmuGsbZP3tPj4DMRQtjFqCD3voqldGlOBt3AVsSBu9raoA+wzqSu8RnCTSlHUfQlDRYcGnKs6Cen&#10;9Ha4GwWXzX3lv0fb3XlCvV+zWSXZ3y1RqttpllMQnhr/Eb/da60gbA1Xwg2Q8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0v4v/BAAAA2gAAAA8AAAAAAAAAAAAAAAAAnwIA&#10;AGRycy9kb3ducmV2LnhtbFBLBQYAAAAABAAEAPcAAACNAwAAAAA=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14:paraId="326FF83C" w14:textId="77777777" w:rsidR="006F2AAF" w:rsidRPr="00D8411D" w:rsidRDefault="006F2AAF" w:rsidP="00F75EEC">
          <w:pPr>
            <w:pStyle w:val="zzKopfDept"/>
            <w:rPr>
              <w:lang w:val="it-CH"/>
            </w:rPr>
          </w:pPr>
          <w:r w:rsidRPr="00D8411D">
            <w:rPr>
              <w:lang w:val="it-CH"/>
            </w:rPr>
            <w:t>Dipartimento federale dell’economia,</w:t>
          </w:r>
          <w:r w:rsidRPr="00D8411D">
            <w:rPr>
              <w:lang w:val="it-CH"/>
            </w:rPr>
            <w:br/>
            <w:t>della formazione e della ricerca DEFR</w:t>
          </w:r>
        </w:p>
        <w:p w14:paraId="0C92DEA1" w14:textId="77777777" w:rsidR="006F2AAF" w:rsidRPr="00D8411D" w:rsidRDefault="006F2AAF" w:rsidP="00F75EEC">
          <w:pPr>
            <w:pStyle w:val="zzKopfFett"/>
            <w:rPr>
              <w:lang w:val="it-CH"/>
            </w:rPr>
          </w:pPr>
          <w:r w:rsidRPr="00D8411D">
            <w:rPr>
              <w:lang w:val="it-CH"/>
            </w:rPr>
            <w:t xml:space="preserve">Segreteria di Stato per la formazione, </w:t>
          </w:r>
          <w:r w:rsidRPr="00D8411D">
            <w:rPr>
              <w:lang w:val="it-CH"/>
            </w:rPr>
            <w:br/>
            <w:t>la ricerca e l’innovazione SEFRI</w:t>
          </w:r>
        </w:p>
        <w:p w14:paraId="79738F3E" w14:textId="77777777" w:rsidR="006F2AAF" w:rsidRPr="00BC39BA" w:rsidRDefault="006F2AAF" w:rsidP="00727642">
          <w:pPr>
            <w:pStyle w:val="zzKopfOE"/>
          </w:pPr>
          <w:r>
            <w:t>Formazione professionale superiore</w:t>
          </w:r>
        </w:p>
      </w:tc>
    </w:tr>
  </w:tbl>
  <w:p w14:paraId="1AF123E8" w14:textId="77777777" w:rsidR="006F2AAF" w:rsidRPr="00652DFD" w:rsidRDefault="006F2AAF" w:rsidP="00652D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4E276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885BD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6C556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9C9FA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C09E3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C6C81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0EECE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EA6F7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80C1F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6C0E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E7BF7"/>
    <w:multiLevelType w:val="hybridMultilevel"/>
    <w:tmpl w:val="16EE279C"/>
    <w:lvl w:ilvl="0" w:tplc="439C1ED2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D5F831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C4BD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528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49E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A00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5E1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E0FC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8655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F032F"/>
    <w:multiLevelType w:val="multilevel"/>
    <w:tmpl w:val="AEEE510C"/>
    <w:lvl w:ilvl="0">
      <w:start w:val="1"/>
      <w:numFmt w:val="decimal"/>
      <w:lvlText w:val="%1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98"/>
        </w:tabs>
        <w:ind w:left="159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81"/>
        </w:tabs>
        <w:ind w:left="188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23"/>
        </w:tabs>
        <w:ind w:left="2023" w:hanging="184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6"/>
        </w:tabs>
        <w:ind w:left="2306" w:hanging="212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00"/>
        </w:tabs>
        <w:ind w:left="2448" w:hanging="2268"/>
      </w:pPr>
      <w:rPr>
        <w:rFonts w:hint="default"/>
      </w:rPr>
    </w:lvl>
  </w:abstractNum>
  <w:abstractNum w:abstractNumId="12" w15:restartNumberingAfterBreak="0">
    <w:nsid w:val="0C8D2122"/>
    <w:multiLevelType w:val="hybridMultilevel"/>
    <w:tmpl w:val="AF665826"/>
    <w:lvl w:ilvl="0" w:tplc="F4923D62">
      <w:start w:val="1"/>
      <w:numFmt w:val="bullet"/>
      <w:lvlText w:val="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63E245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CC2A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A81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3C60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7C1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0ACC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20D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A8A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285518"/>
    <w:multiLevelType w:val="hybridMultilevel"/>
    <w:tmpl w:val="16EE279C"/>
    <w:lvl w:ilvl="0" w:tplc="5AE6A0CE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85EF08C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2" w:tplc="DBE21592">
      <w:start w:val="1"/>
      <w:numFmt w:val="bullet"/>
      <w:lvlText w:val="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3" w:tplc="C9CAC3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E8CF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440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12F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9E9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56D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06754D"/>
    <w:multiLevelType w:val="hybridMultilevel"/>
    <w:tmpl w:val="5796AE62"/>
    <w:lvl w:ilvl="0" w:tplc="BD6A1008">
      <w:start w:val="1"/>
      <w:numFmt w:val="bullet"/>
      <w:lvlText w:val="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65D047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5E25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1699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CA52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AE05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B68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02FC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000E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706BD2"/>
    <w:multiLevelType w:val="hybridMultilevel"/>
    <w:tmpl w:val="5796AE62"/>
    <w:lvl w:ilvl="0" w:tplc="5A0A97B8">
      <w:start w:val="1"/>
      <w:numFmt w:val="bullet"/>
      <w:lvlText w:val="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FD403FB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C46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FA33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AAFF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2A68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F473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72FD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B05E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CE1266"/>
    <w:multiLevelType w:val="multilevel"/>
    <w:tmpl w:val="356CC02E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268" w:hanging="2268"/>
      </w:pPr>
      <w:rPr>
        <w:rFonts w:hint="default"/>
      </w:rPr>
    </w:lvl>
  </w:abstractNum>
  <w:abstractNum w:abstractNumId="17" w15:restartNumberingAfterBreak="0">
    <w:nsid w:val="26B2322A"/>
    <w:multiLevelType w:val="hybridMultilevel"/>
    <w:tmpl w:val="AF665826"/>
    <w:lvl w:ilvl="0" w:tplc="5B78975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63761100">
      <w:start w:val="1"/>
      <w:numFmt w:val="bullet"/>
      <w:lvlText w:val=""/>
      <w:lvlJc w:val="left"/>
      <w:pPr>
        <w:tabs>
          <w:tab w:val="num" w:pos="1074"/>
        </w:tabs>
        <w:ind w:left="1072" w:hanging="358"/>
      </w:pPr>
      <w:rPr>
        <w:rFonts w:ascii="Wingdings" w:hAnsi="Wingdings" w:hint="default"/>
      </w:rPr>
    </w:lvl>
    <w:lvl w:ilvl="2" w:tplc="A9FA7882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auto"/>
        <w:sz w:val="16"/>
      </w:rPr>
    </w:lvl>
    <w:lvl w:ilvl="3" w:tplc="757C81D8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auto"/>
      </w:rPr>
    </w:lvl>
    <w:lvl w:ilvl="4" w:tplc="D78CB982">
      <w:start w:val="1"/>
      <w:numFmt w:val="bullet"/>
      <w:lvlText w:val="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auto"/>
      </w:rPr>
    </w:lvl>
    <w:lvl w:ilvl="5" w:tplc="1E74D048">
      <w:start w:val="1"/>
      <w:numFmt w:val="bullet"/>
      <w:lvlText w:val="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6" w:tplc="13FA9B6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7" w:tplc="6D724D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343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3571D"/>
    <w:multiLevelType w:val="hybridMultilevel"/>
    <w:tmpl w:val="5796AE62"/>
    <w:lvl w:ilvl="0" w:tplc="B9F2F4D4">
      <w:start w:val="1"/>
      <w:numFmt w:val="bullet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</w:rPr>
    </w:lvl>
    <w:lvl w:ilvl="1" w:tplc="002612F0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E0326D48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766AB34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98E887F6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67FA40B2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73C0F846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514AFCF2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59B6F59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D7C16E5"/>
    <w:multiLevelType w:val="hybridMultilevel"/>
    <w:tmpl w:val="0C848152"/>
    <w:lvl w:ilvl="0" w:tplc="C16241D8">
      <w:start w:val="1"/>
      <w:numFmt w:val="decimal"/>
      <w:lvlText w:val="%1."/>
      <w:lvlJc w:val="left"/>
      <w:pPr>
        <w:tabs>
          <w:tab w:val="num" w:pos="1701"/>
        </w:tabs>
        <w:ind w:left="1701" w:hanging="1701"/>
      </w:pPr>
      <w:rPr>
        <w:rFonts w:ascii="Verdana" w:hAnsi="Verdana" w:hint="default"/>
        <w:b/>
        <w:i w:val="0"/>
        <w:sz w:val="22"/>
      </w:rPr>
    </w:lvl>
    <w:lvl w:ilvl="1" w:tplc="88140A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F6CC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A0B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72C6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0E07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AF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E683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68F9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492FFD"/>
    <w:multiLevelType w:val="hybridMultilevel"/>
    <w:tmpl w:val="AF665826"/>
    <w:lvl w:ilvl="0" w:tplc="9F10B4F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F73684D6">
      <w:start w:val="1"/>
      <w:numFmt w:val="bullet"/>
      <w:lvlText w:val=""/>
      <w:lvlJc w:val="left"/>
      <w:pPr>
        <w:tabs>
          <w:tab w:val="num" w:pos="1074"/>
        </w:tabs>
        <w:ind w:left="1072" w:hanging="358"/>
      </w:pPr>
      <w:rPr>
        <w:rFonts w:ascii="Wingdings" w:hAnsi="Wingdings" w:hint="default"/>
      </w:rPr>
    </w:lvl>
    <w:lvl w:ilvl="2" w:tplc="8AFED73A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auto"/>
        <w:sz w:val="16"/>
      </w:rPr>
    </w:lvl>
    <w:lvl w:ilvl="3" w:tplc="53881F2C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auto"/>
      </w:rPr>
    </w:lvl>
    <w:lvl w:ilvl="4" w:tplc="44BEACD2">
      <w:start w:val="1"/>
      <w:numFmt w:val="bullet"/>
      <w:lvlText w:val="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auto"/>
      </w:rPr>
    </w:lvl>
    <w:lvl w:ilvl="5" w:tplc="A1364776">
      <w:start w:val="1"/>
      <w:numFmt w:val="bullet"/>
      <w:lvlText w:val="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6" w:tplc="EAF41ABA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7" w:tplc="CB18D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ECF0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F5AFD"/>
    <w:multiLevelType w:val="hybridMultilevel"/>
    <w:tmpl w:val="AF665826"/>
    <w:lvl w:ilvl="0" w:tplc="D6E0FC9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B6381750">
      <w:start w:val="1"/>
      <w:numFmt w:val="bullet"/>
      <w:lvlText w:val=""/>
      <w:lvlJc w:val="left"/>
      <w:pPr>
        <w:tabs>
          <w:tab w:val="num" w:pos="1074"/>
        </w:tabs>
        <w:ind w:left="1072" w:hanging="358"/>
      </w:pPr>
      <w:rPr>
        <w:rFonts w:ascii="Wingdings" w:hAnsi="Wingdings" w:hint="default"/>
      </w:rPr>
    </w:lvl>
    <w:lvl w:ilvl="2" w:tplc="BC1299D2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auto"/>
        <w:sz w:val="16"/>
      </w:rPr>
    </w:lvl>
    <w:lvl w:ilvl="3" w:tplc="B77A3D66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auto"/>
      </w:rPr>
    </w:lvl>
    <w:lvl w:ilvl="4" w:tplc="C666BD7E">
      <w:start w:val="1"/>
      <w:numFmt w:val="bullet"/>
      <w:lvlText w:val="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auto"/>
      </w:rPr>
    </w:lvl>
    <w:lvl w:ilvl="5" w:tplc="1578233E">
      <w:start w:val="1"/>
      <w:numFmt w:val="bullet"/>
      <w:lvlText w:val="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6" w:tplc="8BE6891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7" w:tplc="E14827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56B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06CBC"/>
    <w:multiLevelType w:val="hybridMultilevel"/>
    <w:tmpl w:val="5E02F128"/>
    <w:lvl w:ilvl="0" w:tplc="92DCA69E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9F82ED06">
      <w:start w:val="1"/>
      <w:numFmt w:val="bullet"/>
      <w:lvlText w:val="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2" w:tplc="C7A0B824">
      <w:start w:val="1"/>
      <w:numFmt w:val="bullet"/>
      <w:lvlText w:val="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3" w:tplc="DE7606CA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  <w:sz w:val="16"/>
      </w:rPr>
    </w:lvl>
    <w:lvl w:ilvl="4" w:tplc="AFFCD300">
      <w:start w:val="1"/>
      <w:numFmt w:val="bullet"/>
      <w:lvlText w:val="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</w:rPr>
    </w:lvl>
    <w:lvl w:ilvl="5" w:tplc="3D289656">
      <w:start w:val="1"/>
      <w:numFmt w:val="bullet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</w:rPr>
    </w:lvl>
    <w:lvl w:ilvl="6" w:tplc="F54C28A8">
      <w:start w:val="1"/>
      <w:numFmt w:val="bullet"/>
      <w:lvlText w:val="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7" w:tplc="05FC0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7440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F06F4"/>
    <w:multiLevelType w:val="hybridMultilevel"/>
    <w:tmpl w:val="BFDC0FF2"/>
    <w:lvl w:ilvl="0" w:tplc="81C0271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DD48AB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A806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648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6481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9A2B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D26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F48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FC96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9637C1"/>
    <w:multiLevelType w:val="multilevel"/>
    <w:tmpl w:val="24C270B4"/>
    <w:lvl w:ilvl="0">
      <w:start w:val="1"/>
      <w:numFmt w:val="decimal"/>
      <w:lvlText w:val="%1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98"/>
        </w:tabs>
        <w:ind w:left="159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81"/>
        </w:tabs>
        <w:ind w:left="188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23"/>
        </w:tabs>
        <w:ind w:left="2023" w:hanging="184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6"/>
        </w:tabs>
        <w:ind w:left="2306" w:hanging="212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00"/>
        </w:tabs>
        <w:ind w:left="2448" w:hanging="2268"/>
      </w:pPr>
      <w:rPr>
        <w:rFonts w:hint="default"/>
      </w:rPr>
    </w:lvl>
  </w:abstractNum>
  <w:abstractNum w:abstractNumId="25" w15:restartNumberingAfterBreak="0">
    <w:nsid w:val="4BA2396C"/>
    <w:multiLevelType w:val="hybridMultilevel"/>
    <w:tmpl w:val="5796AE62"/>
    <w:lvl w:ilvl="0" w:tplc="7196E234">
      <w:start w:val="1"/>
      <w:numFmt w:val="bullet"/>
      <w:lvlText w:val="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A7E449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E240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240B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4254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40E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9A9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220F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D036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A4C56"/>
    <w:multiLevelType w:val="hybridMultilevel"/>
    <w:tmpl w:val="AF665826"/>
    <w:lvl w:ilvl="0" w:tplc="B044A62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ACEC46F0">
      <w:start w:val="1"/>
      <w:numFmt w:val="bullet"/>
      <w:lvlText w:val=""/>
      <w:lvlJc w:val="left"/>
      <w:pPr>
        <w:tabs>
          <w:tab w:val="num" w:pos="1074"/>
        </w:tabs>
        <w:ind w:left="1072" w:hanging="358"/>
      </w:pPr>
      <w:rPr>
        <w:rFonts w:ascii="Wingdings" w:hAnsi="Wingdings" w:hint="default"/>
      </w:rPr>
    </w:lvl>
    <w:lvl w:ilvl="2" w:tplc="C34478C4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auto"/>
        <w:sz w:val="16"/>
      </w:rPr>
    </w:lvl>
    <w:lvl w:ilvl="3" w:tplc="5328A290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auto"/>
      </w:rPr>
    </w:lvl>
    <w:lvl w:ilvl="4" w:tplc="13423F0E">
      <w:start w:val="1"/>
      <w:numFmt w:val="bullet"/>
      <w:lvlText w:val="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16"/>
      </w:rPr>
    </w:lvl>
    <w:lvl w:ilvl="5" w:tplc="5290F930">
      <w:start w:val="1"/>
      <w:numFmt w:val="bullet"/>
      <w:lvlText w:val="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6" w:tplc="3850AC84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7" w:tplc="B1603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C88A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F28F5"/>
    <w:multiLevelType w:val="hybridMultilevel"/>
    <w:tmpl w:val="AF665826"/>
    <w:lvl w:ilvl="0" w:tplc="8A96FE86">
      <w:start w:val="1"/>
      <w:numFmt w:val="bullet"/>
      <w:lvlText w:val=""/>
      <w:lvlJc w:val="left"/>
      <w:pPr>
        <w:tabs>
          <w:tab w:val="num" w:pos="714"/>
        </w:tabs>
        <w:ind w:left="714" w:hanging="714"/>
      </w:pPr>
      <w:rPr>
        <w:rFonts w:ascii="Wingdings" w:hAnsi="Wingdings" w:hint="default"/>
      </w:rPr>
    </w:lvl>
    <w:lvl w:ilvl="1" w:tplc="1990F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5C0D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264B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3C8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724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5E3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70F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8A21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D60BD"/>
    <w:multiLevelType w:val="hybridMultilevel"/>
    <w:tmpl w:val="AF665826"/>
    <w:lvl w:ilvl="0" w:tplc="CC902A0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67E41946">
      <w:start w:val="1"/>
      <w:numFmt w:val="bullet"/>
      <w:lvlText w:val=""/>
      <w:lvlJc w:val="left"/>
      <w:pPr>
        <w:tabs>
          <w:tab w:val="num" w:pos="1074"/>
        </w:tabs>
        <w:ind w:left="1072" w:hanging="358"/>
      </w:pPr>
      <w:rPr>
        <w:rFonts w:ascii="Wingdings" w:hAnsi="Wingdings" w:hint="default"/>
      </w:rPr>
    </w:lvl>
    <w:lvl w:ilvl="2" w:tplc="E71CD566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auto"/>
        <w:sz w:val="16"/>
      </w:rPr>
    </w:lvl>
    <w:lvl w:ilvl="3" w:tplc="4AC856AA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auto"/>
      </w:rPr>
    </w:lvl>
    <w:lvl w:ilvl="4" w:tplc="20329942">
      <w:start w:val="1"/>
      <w:numFmt w:val="bullet"/>
      <w:lvlText w:val="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16"/>
      </w:rPr>
    </w:lvl>
    <w:lvl w:ilvl="5" w:tplc="0CE638A8">
      <w:start w:val="1"/>
      <w:numFmt w:val="bullet"/>
      <w:lvlText w:val="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6" w:tplc="E774DBB0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7" w:tplc="88E675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660D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619AA"/>
    <w:multiLevelType w:val="hybridMultilevel"/>
    <w:tmpl w:val="16EE279C"/>
    <w:lvl w:ilvl="0" w:tplc="11CE89E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BB763A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D243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987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C67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DC33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EE1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85C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B28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12DAD"/>
    <w:multiLevelType w:val="hybridMultilevel"/>
    <w:tmpl w:val="5796AE62"/>
    <w:lvl w:ilvl="0" w:tplc="54F224B6">
      <w:start w:val="1"/>
      <w:numFmt w:val="bullet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</w:rPr>
    </w:lvl>
    <w:lvl w:ilvl="1" w:tplc="A7CAA170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C9F6798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F7C6726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8FC86294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46AEF220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5FD4BE0A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27CE803A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A8404350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64D34868"/>
    <w:multiLevelType w:val="hybridMultilevel"/>
    <w:tmpl w:val="16EE279C"/>
    <w:lvl w:ilvl="0" w:tplc="31FE689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9342F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7232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34DF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D2FC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C0A9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38A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46F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8206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74697"/>
    <w:multiLevelType w:val="hybridMultilevel"/>
    <w:tmpl w:val="5796AE62"/>
    <w:lvl w:ilvl="0" w:tplc="0D7477CC">
      <w:start w:val="1"/>
      <w:numFmt w:val="bullet"/>
      <w:lvlText w:val="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6626372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60E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00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404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249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D657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149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826F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E7CD7"/>
    <w:multiLevelType w:val="hybridMultilevel"/>
    <w:tmpl w:val="2BEA065E"/>
    <w:lvl w:ilvl="0" w:tplc="584CD0C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Verdana" w:hAnsi="Verdana" w:hint="default"/>
        <w:b/>
        <w:i w:val="0"/>
        <w:sz w:val="22"/>
      </w:rPr>
    </w:lvl>
    <w:lvl w:ilvl="1" w:tplc="CBA060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A68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CE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5A4F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0C36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8E3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23C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C0C3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0023E2"/>
    <w:multiLevelType w:val="hybridMultilevel"/>
    <w:tmpl w:val="5796AE62"/>
    <w:lvl w:ilvl="0" w:tplc="301AB4E6">
      <w:start w:val="1"/>
      <w:numFmt w:val="bullet"/>
      <w:lvlText w:val="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6742B48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AE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E7C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905F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FAAC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0CE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02C8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2413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521A0"/>
    <w:multiLevelType w:val="hybridMultilevel"/>
    <w:tmpl w:val="AF665826"/>
    <w:lvl w:ilvl="0" w:tplc="B42231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F8BCF6F8">
      <w:start w:val="1"/>
      <w:numFmt w:val="bullet"/>
      <w:lvlText w:val=""/>
      <w:lvlJc w:val="left"/>
      <w:pPr>
        <w:tabs>
          <w:tab w:val="num" w:pos="1074"/>
        </w:tabs>
        <w:ind w:left="1072" w:hanging="358"/>
      </w:pPr>
      <w:rPr>
        <w:rFonts w:ascii="Wingdings" w:hAnsi="Wingdings" w:hint="default"/>
      </w:rPr>
    </w:lvl>
    <w:lvl w:ilvl="2" w:tplc="09F69E8A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auto"/>
        <w:sz w:val="16"/>
      </w:rPr>
    </w:lvl>
    <w:lvl w:ilvl="3" w:tplc="8A3C8D38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auto"/>
      </w:rPr>
    </w:lvl>
    <w:lvl w:ilvl="4" w:tplc="0486E40E">
      <w:start w:val="1"/>
      <w:numFmt w:val="bullet"/>
      <w:lvlText w:val="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auto"/>
      </w:rPr>
    </w:lvl>
    <w:lvl w:ilvl="5" w:tplc="922C1C8E">
      <w:start w:val="1"/>
      <w:numFmt w:val="bullet"/>
      <w:lvlText w:val="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6" w:tplc="E6EC8A58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7" w:tplc="EAB0F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FCA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A71C0"/>
    <w:multiLevelType w:val="hybridMultilevel"/>
    <w:tmpl w:val="16EE279C"/>
    <w:lvl w:ilvl="0" w:tplc="2EEEDD7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47EE9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DE45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6C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D48F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24F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F8D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AB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A4C8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927DE"/>
    <w:multiLevelType w:val="multilevel"/>
    <w:tmpl w:val="9B0C9268"/>
    <w:lvl w:ilvl="0">
      <w:start w:val="1"/>
      <w:numFmt w:val="decimal"/>
      <w:pStyle w:val="berschrift1"/>
      <w:lvlText w:val="%1"/>
      <w:lvlJc w:val="left"/>
      <w:pPr>
        <w:tabs>
          <w:tab w:val="num" w:pos="1521"/>
        </w:tabs>
        <w:ind w:left="1521" w:hanging="170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2268" w:hanging="2268"/>
      </w:pPr>
      <w:rPr>
        <w:rFonts w:hint="default"/>
      </w:rPr>
    </w:lvl>
  </w:abstractNum>
  <w:num w:numId="1">
    <w:abstractNumId w:val="33"/>
  </w:num>
  <w:num w:numId="2">
    <w:abstractNumId w:val="16"/>
  </w:num>
  <w:num w:numId="3">
    <w:abstractNumId w:val="24"/>
  </w:num>
  <w:num w:numId="4">
    <w:abstractNumId w:val="37"/>
  </w:num>
  <w:num w:numId="5">
    <w:abstractNumId w:val="11"/>
  </w:num>
  <w:num w:numId="6">
    <w:abstractNumId w:val="19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1"/>
  </w:num>
  <w:num w:numId="18">
    <w:abstractNumId w:val="36"/>
  </w:num>
  <w:num w:numId="19">
    <w:abstractNumId w:val="13"/>
  </w:num>
  <w:num w:numId="20">
    <w:abstractNumId w:val="29"/>
  </w:num>
  <w:num w:numId="21">
    <w:abstractNumId w:val="10"/>
  </w:num>
  <w:num w:numId="22">
    <w:abstractNumId w:val="22"/>
  </w:num>
  <w:num w:numId="23">
    <w:abstractNumId w:val="12"/>
  </w:num>
  <w:num w:numId="24">
    <w:abstractNumId w:val="27"/>
  </w:num>
  <w:num w:numId="25">
    <w:abstractNumId w:val="35"/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5"/>
  </w:num>
  <w:num w:numId="31">
    <w:abstractNumId w:val="18"/>
  </w:num>
  <w:num w:numId="32">
    <w:abstractNumId w:val="32"/>
  </w:num>
  <w:num w:numId="33">
    <w:abstractNumId w:val="15"/>
  </w:num>
  <w:num w:numId="34">
    <w:abstractNumId w:val="14"/>
  </w:num>
  <w:num w:numId="35">
    <w:abstractNumId w:val="30"/>
  </w:num>
  <w:num w:numId="36">
    <w:abstractNumId w:val="34"/>
  </w:num>
  <w:num w:numId="37">
    <w:abstractNumId w:val="20"/>
  </w:num>
  <w:num w:numId="38">
    <w:abstractNumId w:val="17"/>
  </w:num>
  <w:num w:numId="39">
    <w:abstractNumId w:val="21"/>
  </w:num>
  <w:num w:numId="40">
    <w:abstractNumId w:val="26"/>
  </w:num>
  <w:num w:numId="41">
    <w:abstractNumId w:val="28"/>
  </w:num>
  <w:num w:numId="42">
    <w:abstractNumId w:val="37"/>
  </w:num>
  <w:num w:numId="43">
    <w:abstractNumId w:val="37"/>
  </w:num>
  <w:num w:numId="44">
    <w:abstractNumId w:val="37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it-CH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61"/>
    <w:rsid w:val="00000076"/>
    <w:rsid w:val="0000105A"/>
    <w:rsid w:val="00015090"/>
    <w:rsid w:val="000250FB"/>
    <w:rsid w:val="00032C71"/>
    <w:rsid w:val="0004113A"/>
    <w:rsid w:val="00045CD7"/>
    <w:rsid w:val="00051068"/>
    <w:rsid w:val="00052561"/>
    <w:rsid w:val="0006249E"/>
    <w:rsid w:val="000658B5"/>
    <w:rsid w:val="00071572"/>
    <w:rsid w:val="00072911"/>
    <w:rsid w:val="00073009"/>
    <w:rsid w:val="000770F3"/>
    <w:rsid w:val="00085BF4"/>
    <w:rsid w:val="00085D4C"/>
    <w:rsid w:val="000867F1"/>
    <w:rsid w:val="000870E6"/>
    <w:rsid w:val="0009052A"/>
    <w:rsid w:val="000938CF"/>
    <w:rsid w:val="000A13C9"/>
    <w:rsid w:val="000A1F79"/>
    <w:rsid w:val="000B2A35"/>
    <w:rsid w:val="000C012F"/>
    <w:rsid w:val="000C7008"/>
    <w:rsid w:val="000C7B28"/>
    <w:rsid w:val="000D4959"/>
    <w:rsid w:val="000D78B2"/>
    <w:rsid w:val="000E6366"/>
    <w:rsid w:val="000F0FD0"/>
    <w:rsid w:val="000F24B3"/>
    <w:rsid w:val="000F5009"/>
    <w:rsid w:val="00101AB7"/>
    <w:rsid w:val="001038E8"/>
    <w:rsid w:val="00104CB2"/>
    <w:rsid w:val="00106F74"/>
    <w:rsid w:val="001153C2"/>
    <w:rsid w:val="001215BC"/>
    <w:rsid w:val="00131C35"/>
    <w:rsid w:val="001403C9"/>
    <w:rsid w:val="00141BFE"/>
    <w:rsid w:val="00144C1F"/>
    <w:rsid w:val="0014585E"/>
    <w:rsid w:val="0015146D"/>
    <w:rsid w:val="00152124"/>
    <w:rsid w:val="00157AAF"/>
    <w:rsid w:val="00164083"/>
    <w:rsid w:val="0016423E"/>
    <w:rsid w:val="0016482F"/>
    <w:rsid w:val="00170309"/>
    <w:rsid w:val="00171B93"/>
    <w:rsid w:val="00172805"/>
    <w:rsid w:val="001730DE"/>
    <w:rsid w:val="001751FC"/>
    <w:rsid w:val="001766A2"/>
    <w:rsid w:val="00184BE7"/>
    <w:rsid w:val="00185598"/>
    <w:rsid w:val="00186CE1"/>
    <w:rsid w:val="0019122D"/>
    <w:rsid w:val="0019529B"/>
    <w:rsid w:val="001952CF"/>
    <w:rsid w:val="00195897"/>
    <w:rsid w:val="001A0C07"/>
    <w:rsid w:val="001A2673"/>
    <w:rsid w:val="001A4BAA"/>
    <w:rsid w:val="001A5FC7"/>
    <w:rsid w:val="001B1A8B"/>
    <w:rsid w:val="001B2ED4"/>
    <w:rsid w:val="001C1866"/>
    <w:rsid w:val="001C1DA0"/>
    <w:rsid w:val="001C557A"/>
    <w:rsid w:val="001C5F5B"/>
    <w:rsid w:val="001D63AC"/>
    <w:rsid w:val="001D6DA6"/>
    <w:rsid w:val="001E023E"/>
    <w:rsid w:val="001E225D"/>
    <w:rsid w:val="001E2D36"/>
    <w:rsid w:val="001E2DE8"/>
    <w:rsid w:val="001E5709"/>
    <w:rsid w:val="001E623A"/>
    <w:rsid w:val="001F0315"/>
    <w:rsid w:val="001F1257"/>
    <w:rsid w:val="001F5D7E"/>
    <w:rsid w:val="001F7E8D"/>
    <w:rsid w:val="00201BD7"/>
    <w:rsid w:val="002042B1"/>
    <w:rsid w:val="002044B0"/>
    <w:rsid w:val="00210AA9"/>
    <w:rsid w:val="00211368"/>
    <w:rsid w:val="00215BED"/>
    <w:rsid w:val="00215EED"/>
    <w:rsid w:val="00221043"/>
    <w:rsid w:val="00224EE5"/>
    <w:rsid w:val="002252CC"/>
    <w:rsid w:val="00225321"/>
    <w:rsid w:val="00225B7D"/>
    <w:rsid w:val="00230F1D"/>
    <w:rsid w:val="00231AB1"/>
    <w:rsid w:val="0023279D"/>
    <w:rsid w:val="00240AC1"/>
    <w:rsid w:val="0024487B"/>
    <w:rsid w:val="002459DA"/>
    <w:rsid w:val="00246F54"/>
    <w:rsid w:val="00250290"/>
    <w:rsid w:val="00251666"/>
    <w:rsid w:val="00253C86"/>
    <w:rsid w:val="002578CF"/>
    <w:rsid w:val="00264E3C"/>
    <w:rsid w:val="002654C8"/>
    <w:rsid w:val="00267683"/>
    <w:rsid w:val="00270D59"/>
    <w:rsid w:val="00275E6C"/>
    <w:rsid w:val="0027623D"/>
    <w:rsid w:val="002828AA"/>
    <w:rsid w:val="0029128A"/>
    <w:rsid w:val="00291893"/>
    <w:rsid w:val="002933CB"/>
    <w:rsid w:val="0029773D"/>
    <w:rsid w:val="002A22FA"/>
    <w:rsid w:val="002A5126"/>
    <w:rsid w:val="002A5A6D"/>
    <w:rsid w:val="002A74C3"/>
    <w:rsid w:val="002A7D43"/>
    <w:rsid w:val="002B095E"/>
    <w:rsid w:val="002C0783"/>
    <w:rsid w:val="002D01B5"/>
    <w:rsid w:val="002E52ED"/>
    <w:rsid w:val="002E6A1A"/>
    <w:rsid w:val="002F077D"/>
    <w:rsid w:val="002F66D7"/>
    <w:rsid w:val="00300002"/>
    <w:rsid w:val="0030009F"/>
    <w:rsid w:val="00301BDD"/>
    <w:rsid w:val="00305BF7"/>
    <w:rsid w:val="00323B7D"/>
    <w:rsid w:val="00323E89"/>
    <w:rsid w:val="00333221"/>
    <w:rsid w:val="00335FE8"/>
    <w:rsid w:val="003408CA"/>
    <w:rsid w:val="00341811"/>
    <w:rsid w:val="003420F5"/>
    <w:rsid w:val="00343EA6"/>
    <w:rsid w:val="00345E8C"/>
    <w:rsid w:val="0035136D"/>
    <w:rsid w:val="0035231F"/>
    <w:rsid w:val="0035257F"/>
    <w:rsid w:val="00352749"/>
    <w:rsid w:val="00352CA0"/>
    <w:rsid w:val="00357BD4"/>
    <w:rsid w:val="00360141"/>
    <w:rsid w:val="00363BA3"/>
    <w:rsid w:val="00366D23"/>
    <w:rsid w:val="00371D7A"/>
    <w:rsid w:val="00374F93"/>
    <w:rsid w:val="0038220D"/>
    <w:rsid w:val="00384714"/>
    <w:rsid w:val="003852A3"/>
    <w:rsid w:val="00386183"/>
    <w:rsid w:val="00390927"/>
    <w:rsid w:val="00392420"/>
    <w:rsid w:val="0039755C"/>
    <w:rsid w:val="003A359C"/>
    <w:rsid w:val="003A359E"/>
    <w:rsid w:val="003A5A9D"/>
    <w:rsid w:val="003A7F68"/>
    <w:rsid w:val="003B287C"/>
    <w:rsid w:val="003B38AB"/>
    <w:rsid w:val="003B6343"/>
    <w:rsid w:val="003C0C8E"/>
    <w:rsid w:val="003D1BB7"/>
    <w:rsid w:val="003E1019"/>
    <w:rsid w:val="003E14AC"/>
    <w:rsid w:val="003E1590"/>
    <w:rsid w:val="003E5CC9"/>
    <w:rsid w:val="003E78E6"/>
    <w:rsid w:val="003F2265"/>
    <w:rsid w:val="003F235E"/>
    <w:rsid w:val="003F6659"/>
    <w:rsid w:val="00400684"/>
    <w:rsid w:val="00400A8E"/>
    <w:rsid w:val="004012AC"/>
    <w:rsid w:val="00401626"/>
    <w:rsid w:val="00402A40"/>
    <w:rsid w:val="00406B89"/>
    <w:rsid w:val="0041700F"/>
    <w:rsid w:val="00422042"/>
    <w:rsid w:val="004226C3"/>
    <w:rsid w:val="004226FD"/>
    <w:rsid w:val="00442D71"/>
    <w:rsid w:val="004463DF"/>
    <w:rsid w:val="00453416"/>
    <w:rsid w:val="004545CA"/>
    <w:rsid w:val="00455BC8"/>
    <w:rsid w:val="00457479"/>
    <w:rsid w:val="0046245B"/>
    <w:rsid w:val="00464622"/>
    <w:rsid w:val="004668DD"/>
    <w:rsid w:val="004733CA"/>
    <w:rsid w:val="0047789C"/>
    <w:rsid w:val="004837A6"/>
    <w:rsid w:val="004845AC"/>
    <w:rsid w:val="00484A25"/>
    <w:rsid w:val="00485739"/>
    <w:rsid w:val="00487285"/>
    <w:rsid w:val="0049254A"/>
    <w:rsid w:val="004945FA"/>
    <w:rsid w:val="00495572"/>
    <w:rsid w:val="004A314F"/>
    <w:rsid w:val="004B0A3A"/>
    <w:rsid w:val="004B4DB6"/>
    <w:rsid w:val="004C3795"/>
    <w:rsid w:val="004D51FF"/>
    <w:rsid w:val="004D6C20"/>
    <w:rsid w:val="004E1640"/>
    <w:rsid w:val="004F162D"/>
    <w:rsid w:val="004F7229"/>
    <w:rsid w:val="00507372"/>
    <w:rsid w:val="005109C1"/>
    <w:rsid w:val="0051199C"/>
    <w:rsid w:val="00512013"/>
    <w:rsid w:val="00513FCE"/>
    <w:rsid w:val="00515466"/>
    <w:rsid w:val="005175F8"/>
    <w:rsid w:val="005209D9"/>
    <w:rsid w:val="00520D15"/>
    <w:rsid w:val="00521106"/>
    <w:rsid w:val="00522839"/>
    <w:rsid w:val="00525F17"/>
    <w:rsid w:val="005267F2"/>
    <w:rsid w:val="00530CE5"/>
    <w:rsid w:val="00533E0D"/>
    <w:rsid w:val="0053636B"/>
    <w:rsid w:val="00536929"/>
    <w:rsid w:val="005406C4"/>
    <w:rsid w:val="00543DDE"/>
    <w:rsid w:val="0054613B"/>
    <w:rsid w:val="005469C6"/>
    <w:rsid w:val="00551356"/>
    <w:rsid w:val="005514CC"/>
    <w:rsid w:val="00553973"/>
    <w:rsid w:val="005557B0"/>
    <w:rsid w:val="00555FD0"/>
    <w:rsid w:val="00560DE0"/>
    <w:rsid w:val="00561E07"/>
    <w:rsid w:val="00564D7E"/>
    <w:rsid w:val="00567864"/>
    <w:rsid w:val="00582B75"/>
    <w:rsid w:val="00583F03"/>
    <w:rsid w:val="00584452"/>
    <w:rsid w:val="005929F4"/>
    <w:rsid w:val="00592E44"/>
    <w:rsid w:val="005A5521"/>
    <w:rsid w:val="005A72E2"/>
    <w:rsid w:val="005A7CA5"/>
    <w:rsid w:val="005B1303"/>
    <w:rsid w:val="005B7B92"/>
    <w:rsid w:val="005D5B3B"/>
    <w:rsid w:val="005D74DF"/>
    <w:rsid w:val="005E29C5"/>
    <w:rsid w:val="005E338D"/>
    <w:rsid w:val="005F018F"/>
    <w:rsid w:val="005F0D24"/>
    <w:rsid w:val="005F2767"/>
    <w:rsid w:val="005F7F32"/>
    <w:rsid w:val="00600E78"/>
    <w:rsid w:val="00601D34"/>
    <w:rsid w:val="0061316F"/>
    <w:rsid w:val="00614EB9"/>
    <w:rsid w:val="00617867"/>
    <w:rsid w:val="00621D0F"/>
    <w:rsid w:val="00624EC5"/>
    <w:rsid w:val="0062705F"/>
    <w:rsid w:val="0063085C"/>
    <w:rsid w:val="00631229"/>
    <w:rsid w:val="006368D2"/>
    <w:rsid w:val="00645534"/>
    <w:rsid w:val="00645A3A"/>
    <w:rsid w:val="00650878"/>
    <w:rsid w:val="006525DE"/>
    <w:rsid w:val="00652DFD"/>
    <w:rsid w:val="006553BA"/>
    <w:rsid w:val="00655702"/>
    <w:rsid w:val="006618EB"/>
    <w:rsid w:val="00674627"/>
    <w:rsid w:val="00676A8F"/>
    <w:rsid w:val="00680CD0"/>
    <w:rsid w:val="00684F9E"/>
    <w:rsid w:val="00686005"/>
    <w:rsid w:val="006911CD"/>
    <w:rsid w:val="00695F3B"/>
    <w:rsid w:val="006A0ACE"/>
    <w:rsid w:val="006A2C4F"/>
    <w:rsid w:val="006A7A1B"/>
    <w:rsid w:val="006C0A9A"/>
    <w:rsid w:val="006C1156"/>
    <w:rsid w:val="006D075C"/>
    <w:rsid w:val="006D171E"/>
    <w:rsid w:val="006E0BD4"/>
    <w:rsid w:val="006E206F"/>
    <w:rsid w:val="006E2300"/>
    <w:rsid w:val="006E25C2"/>
    <w:rsid w:val="006E50DD"/>
    <w:rsid w:val="006F2AAF"/>
    <w:rsid w:val="006F6200"/>
    <w:rsid w:val="006F7C10"/>
    <w:rsid w:val="007014F1"/>
    <w:rsid w:val="007046A5"/>
    <w:rsid w:val="00704F38"/>
    <w:rsid w:val="00724A2D"/>
    <w:rsid w:val="00727642"/>
    <w:rsid w:val="00734E87"/>
    <w:rsid w:val="00735DCE"/>
    <w:rsid w:val="00737EC2"/>
    <w:rsid w:val="007418E2"/>
    <w:rsid w:val="00746540"/>
    <w:rsid w:val="00746B83"/>
    <w:rsid w:val="00750295"/>
    <w:rsid w:val="007657A2"/>
    <w:rsid w:val="007663BC"/>
    <w:rsid w:val="00767FB5"/>
    <w:rsid w:val="00771BB9"/>
    <w:rsid w:val="007738D8"/>
    <w:rsid w:val="00787428"/>
    <w:rsid w:val="007927D2"/>
    <w:rsid w:val="00794E45"/>
    <w:rsid w:val="007A0407"/>
    <w:rsid w:val="007A2BF5"/>
    <w:rsid w:val="007A4531"/>
    <w:rsid w:val="007A753E"/>
    <w:rsid w:val="007B16D0"/>
    <w:rsid w:val="007B3A5A"/>
    <w:rsid w:val="007B5F41"/>
    <w:rsid w:val="007C09AF"/>
    <w:rsid w:val="007C0AEE"/>
    <w:rsid w:val="007C1506"/>
    <w:rsid w:val="007C293E"/>
    <w:rsid w:val="007C2C5E"/>
    <w:rsid w:val="007C391F"/>
    <w:rsid w:val="007C3F28"/>
    <w:rsid w:val="007D55E7"/>
    <w:rsid w:val="007D5C7E"/>
    <w:rsid w:val="007D6445"/>
    <w:rsid w:val="007D78C7"/>
    <w:rsid w:val="007E07AA"/>
    <w:rsid w:val="007E3862"/>
    <w:rsid w:val="007E3AF3"/>
    <w:rsid w:val="007E55E2"/>
    <w:rsid w:val="007E6F84"/>
    <w:rsid w:val="007F1F2E"/>
    <w:rsid w:val="007F6C98"/>
    <w:rsid w:val="00800C98"/>
    <w:rsid w:val="008104BF"/>
    <w:rsid w:val="008111FA"/>
    <w:rsid w:val="0081150A"/>
    <w:rsid w:val="008131A0"/>
    <w:rsid w:val="008131AD"/>
    <w:rsid w:val="00814D65"/>
    <w:rsid w:val="00814DEF"/>
    <w:rsid w:val="00820437"/>
    <w:rsid w:val="008227E7"/>
    <w:rsid w:val="008255FA"/>
    <w:rsid w:val="00827532"/>
    <w:rsid w:val="00827D07"/>
    <w:rsid w:val="00832F8A"/>
    <w:rsid w:val="00835C98"/>
    <w:rsid w:val="0084167F"/>
    <w:rsid w:val="0084312D"/>
    <w:rsid w:val="008448A4"/>
    <w:rsid w:val="0085353B"/>
    <w:rsid w:val="00853D28"/>
    <w:rsid w:val="00854AED"/>
    <w:rsid w:val="008550F0"/>
    <w:rsid w:val="00862487"/>
    <w:rsid w:val="00862B17"/>
    <w:rsid w:val="00867F72"/>
    <w:rsid w:val="0087552C"/>
    <w:rsid w:val="008763AA"/>
    <w:rsid w:val="008806ED"/>
    <w:rsid w:val="00881958"/>
    <w:rsid w:val="00892C8A"/>
    <w:rsid w:val="0089799D"/>
    <w:rsid w:val="008A23C7"/>
    <w:rsid w:val="008A4022"/>
    <w:rsid w:val="008B1484"/>
    <w:rsid w:val="008B5ABD"/>
    <w:rsid w:val="008B7FEC"/>
    <w:rsid w:val="008C01FB"/>
    <w:rsid w:val="008C1E77"/>
    <w:rsid w:val="008C6843"/>
    <w:rsid w:val="008C6B0F"/>
    <w:rsid w:val="008C7462"/>
    <w:rsid w:val="008D0B61"/>
    <w:rsid w:val="008D5A62"/>
    <w:rsid w:val="008E254E"/>
    <w:rsid w:val="008E70E8"/>
    <w:rsid w:val="008F03DB"/>
    <w:rsid w:val="00900CF2"/>
    <w:rsid w:val="009050A1"/>
    <w:rsid w:val="0090520D"/>
    <w:rsid w:val="00905F10"/>
    <w:rsid w:val="00907866"/>
    <w:rsid w:val="00914BA6"/>
    <w:rsid w:val="009217F4"/>
    <w:rsid w:val="00923D57"/>
    <w:rsid w:val="00930B36"/>
    <w:rsid w:val="00930EA8"/>
    <w:rsid w:val="00936D46"/>
    <w:rsid w:val="009438DD"/>
    <w:rsid w:val="0095069F"/>
    <w:rsid w:val="00952DDA"/>
    <w:rsid w:val="009600D7"/>
    <w:rsid w:val="009660E4"/>
    <w:rsid w:val="009712C8"/>
    <w:rsid w:val="00983C74"/>
    <w:rsid w:val="00983D9A"/>
    <w:rsid w:val="009873C6"/>
    <w:rsid w:val="00992651"/>
    <w:rsid w:val="00993128"/>
    <w:rsid w:val="00993971"/>
    <w:rsid w:val="009A086C"/>
    <w:rsid w:val="009A1078"/>
    <w:rsid w:val="009A1091"/>
    <w:rsid w:val="009B1066"/>
    <w:rsid w:val="009B6225"/>
    <w:rsid w:val="009B6B6F"/>
    <w:rsid w:val="009C033C"/>
    <w:rsid w:val="009C4B30"/>
    <w:rsid w:val="009D5A10"/>
    <w:rsid w:val="009E3DAE"/>
    <w:rsid w:val="009E591E"/>
    <w:rsid w:val="009E71A7"/>
    <w:rsid w:val="009F3210"/>
    <w:rsid w:val="009F716B"/>
    <w:rsid w:val="009F78BC"/>
    <w:rsid w:val="00A01BD7"/>
    <w:rsid w:val="00A058C6"/>
    <w:rsid w:val="00A10623"/>
    <w:rsid w:val="00A10F83"/>
    <w:rsid w:val="00A16858"/>
    <w:rsid w:val="00A320FE"/>
    <w:rsid w:val="00A3240E"/>
    <w:rsid w:val="00A34315"/>
    <w:rsid w:val="00A35AC5"/>
    <w:rsid w:val="00A35BF3"/>
    <w:rsid w:val="00A44D3B"/>
    <w:rsid w:val="00A47146"/>
    <w:rsid w:val="00A545B6"/>
    <w:rsid w:val="00A56604"/>
    <w:rsid w:val="00A60398"/>
    <w:rsid w:val="00A631D9"/>
    <w:rsid w:val="00A75765"/>
    <w:rsid w:val="00A77E5B"/>
    <w:rsid w:val="00A81D23"/>
    <w:rsid w:val="00A82AC0"/>
    <w:rsid w:val="00A8530B"/>
    <w:rsid w:val="00A92F9E"/>
    <w:rsid w:val="00A93958"/>
    <w:rsid w:val="00A96407"/>
    <w:rsid w:val="00A974FB"/>
    <w:rsid w:val="00A97B48"/>
    <w:rsid w:val="00AA60C8"/>
    <w:rsid w:val="00AB1B32"/>
    <w:rsid w:val="00AB1F2B"/>
    <w:rsid w:val="00AB2BCF"/>
    <w:rsid w:val="00AB384D"/>
    <w:rsid w:val="00AD0512"/>
    <w:rsid w:val="00AD4563"/>
    <w:rsid w:val="00AD5B97"/>
    <w:rsid w:val="00AE1C9D"/>
    <w:rsid w:val="00AE34C9"/>
    <w:rsid w:val="00AE5C13"/>
    <w:rsid w:val="00AF1301"/>
    <w:rsid w:val="00AF14CC"/>
    <w:rsid w:val="00AF1E93"/>
    <w:rsid w:val="00AF5F4B"/>
    <w:rsid w:val="00AF6636"/>
    <w:rsid w:val="00AF68F0"/>
    <w:rsid w:val="00AF79AA"/>
    <w:rsid w:val="00B00353"/>
    <w:rsid w:val="00B008F8"/>
    <w:rsid w:val="00B076DC"/>
    <w:rsid w:val="00B1010E"/>
    <w:rsid w:val="00B108BA"/>
    <w:rsid w:val="00B11CFE"/>
    <w:rsid w:val="00B12D17"/>
    <w:rsid w:val="00B12E73"/>
    <w:rsid w:val="00B14663"/>
    <w:rsid w:val="00B15911"/>
    <w:rsid w:val="00B16678"/>
    <w:rsid w:val="00B1685E"/>
    <w:rsid w:val="00B16D5E"/>
    <w:rsid w:val="00B17244"/>
    <w:rsid w:val="00B17E95"/>
    <w:rsid w:val="00B311EE"/>
    <w:rsid w:val="00B40F69"/>
    <w:rsid w:val="00B43047"/>
    <w:rsid w:val="00B5604E"/>
    <w:rsid w:val="00B63DFD"/>
    <w:rsid w:val="00B652EA"/>
    <w:rsid w:val="00B653E5"/>
    <w:rsid w:val="00B669C3"/>
    <w:rsid w:val="00B72A50"/>
    <w:rsid w:val="00B7474B"/>
    <w:rsid w:val="00B75622"/>
    <w:rsid w:val="00B758CF"/>
    <w:rsid w:val="00B8558F"/>
    <w:rsid w:val="00B85EB7"/>
    <w:rsid w:val="00B90CCE"/>
    <w:rsid w:val="00B94957"/>
    <w:rsid w:val="00BA4B2E"/>
    <w:rsid w:val="00BA4DC6"/>
    <w:rsid w:val="00BA7372"/>
    <w:rsid w:val="00BB0F15"/>
    <w:rsid w:val="00BB1525"/>
    <w:rsid w:val="00BB15A4"/>
    <w:rsid w:val="00BB39CB"/>
    <w:rsid w:val="00BC0148"/>
    <w:rsid w:val="00BC2B82"/>
    <w:rsid w:val="00BD7C5A"/>
    <w:rsid w:val="00BE3A98"/>
    <w:rsid w:val="00BE50A9"/>
    <w:rsid w:val="00BE54A8"/>
    <w:rsid w:val="00BE556E"/>
    <w:rsid w:val="00BE7BD3"/>
    <w:rsid w:val="00BE7E76"/>
    <w:rsid w:val="00BF2F7B"/>
    <w:rsid w:val="00C0071E"/>
    <w:rsid w:val="00C03862"/>
    <w:rsid w:val="00C0453F"/>
    <w:rsid w:val="00C04FBE"/>
    <w:rsid w:val="00C05E4E"/>
    <w:rsid w:val="00C06644"/>
    <w:rsid w:val="00C06C03"/>
    <w:rsid w:val="00C14A53"/>
    <w:rsid w:val="00C1694C"/>
    <w:rsid w:val="00C216C0"/>
    <w:rsid w:val="00C24ABA"/>
    <w:rsid w:val="00C32372"/>
    <w:rsid w:val="00C323EE"/>
    <w:rsid w:val="00C32432"/>
    <w:rsid w:val="00C33B3A"/>
    <w:rsid w:val="00C3459E"/>
    <w:rsid w:val="00C4047E"/>
    <w:rsid w:val="00C42A7D"/>
    <w:rsid w:val="00C45066"/>
    <w:rsid w:val="00C45322"/>
    <w:rsid w:val="00C52A97"/>
    <w:rsid w:val="00C5581E"/>
    <w:rsid w:val="00C6102B"/>
    <w:rsid w:val="00C616CF"/>
    <w:rsid w:val="00C661E2"/>
    <w:rsid w:val="00C70BB9"/>
    <w:rsid w:val="00C870AD"/>
    <w:rsid w:val="00C87985"/>
    <w:rsid w:val="00C968E9"/>
    <w:rsid w:val="00CA09BD"/>
    <w:rsid w:val="00CA14DC"/>
    <w:rsid w:val="00CA4DB3"/>
    <w:rsid w:val="00CA7545"/>
    <w:rsid w:val="00CB20F6"/>
    <w:rsid w:val="00CC0CC0"/>
    <w:rsid w:val="00CC10DD"/>
    <w:rsid w:val="00CC1E0E"/>
    <w:rsid w:val="00CE100E"/>
    <w:rsid w:val="00CE2F8C"/>
    <w:rsid w:val="00CE4B40"/>
    <w:rsid w:val="00CE6718"/>
    <w:rsid w:val="00CF0742"/>
    <w:rsid w:val="00CF1943"/>
    <w:rsid w:val="00CF6BBC"/>
    <w:rsid w:val="00D012DB"/>
    <w:rsid w:val="00D04C0C"/>
    <w:rsid w:val="00D04C8D"/>
    <w:rsid w:val="00D135D0"/>
    <w:rsid w:val="00D14ADF"/>
    <w:rsid w:val="00D16CC9"/>
    <w:rsid w:val="00D1762A"/>
    <w:rsid w:val="00D2590B"/>
    <w:rsid w:val="00D25D92"/>
    <w:rsid w:val="00D27FCE"/>
    <w:rsid w:val="00D32C71"/>
    <w:rsid w:val="00D34D2D"/>
    <w:rsid w:val="00D34D78"/>
    <w:rsid w:val="00D35B40"/>
    <w:rsid w:val="00D41DA4"/>
    <w:rsid w:val="00D437E3"/>
    <w:rsid w:val="00D457BD"/>
    <w:rsid w:val="00D4581E"/>
    <w:rsid w:val="00D5101E"/>
    <w:rsid w:val="00D57578"/>
    <w:rsid w:val="00D579A8"/>
    <w:rsid w:val="00D60A5C"/>
    <w:rsid w:val="00D70475"/>
    <w:rsid w:val="00D7253D"/>
    <w:rsid w:val="00D749F0"/>
    <w:rsid w:val="00D76C61"/>
    <w:rsid w:val="00D8022A"/>
    <w:rsid w:val="00D81489"/>
    <w:rsid w:val="00D8411D"/>
    <w:rsid w:val="00D87C2F"/>
    <w:rsid w:val="00D9165E"/>
    <w:rsid w:val="00D97EEB"/>
    <w:rsid w:val="00DA0460"/>
    <w:rsid w:val="00DA0CD0"/>
    <w:rsid w:val="00DA3715"/>
    <w:rsid w:val="00DB1C6F"/>
    <w:rsid w:val="00DB345F"/>
    <w:rsid w:val="00DC5664"/>
    <w:rsid w:val="00DC7BFC"/>
    <w:rsid w:val="00DD3BEE"/>
    <w:rsid w:val="00DD6174"/>
    <w:rsid w:val="00DD79F9"/>
    <w:rsid w:val="00DD7C66"/>
    <w:rsid w:val="00DE2217"/>
    <w:rsid w:val="00DE43D2"/>
    <w:rsid w:val="00DE451B"/>
    <w:rsid w:val="00DF107B"/>
    <w:rsid w:val="00DF2DA6"/>
    <w:rsid w:val="00DF58F9"/>
    <w:rsid w:val="00E000A7"/>
    <w:rsid w:val="00E020FA"/>
    <w:rsid w:val="00E0232E"/>
    <w:rsid w:val="00E03DD9"/>
    <w:rsid w:val="00E05BC9"/>
    <w:rsid w:val="00E0640B"/>
    <w:rsid w:val="00E10A99"/>
    <w:rsid w:val="00E16043"/>
    <w:rsid w:val="00E175FA"/>
    <w:rsid w:val="00E32A41"/>
    <w:rsid w:val="00E34948"/>
    <w:rsid w:val="00E37131"/>
    <w:rsid w:val="00E42995"/>
    <w:rsid w:val="00E43D33"/>
    <w:rsid w:val="00E46B56"/>
    <w:rsid w:val="00E4799B"/>
    <w:rsid w:val="00E60B5D"/>
    <w:rsid w:val="00E60B80"/>
    <w:rsid w:val="00E638A4"/>
    <w:rsid w:val="00E677B5"/>
    <w:rsid w:val="00E72AF9"/>
    <w:rsid w:val="00E778F4"/>
    <w:rsid w:val="00E805E6"/>
    <w:rsid w:val="00E875F8"/>
    <w:rsid w:val="00E90ED1"/>
    <w:rsid w:val="00E91B09"/>
    <w:rsid w:val="00E92590"/>
    <w:rsid w:val="00EA5B0C"/>
    <w:rsid w:val="00EB0568"/>
    <w:rsid w:val="00EB10B0"/>
    <w:rsid w:val="00EB1322"/>
    <w:rsid w:val="00EB2D5E"/>
    <w:rsid w:val="00EB33F7"/>
    <w:rsid w:val="00EB7057"/>
    <w:rsid w:val="00EB79AD"/>
    <w:rsid w:val="00EC1DC7"/>
    <w:rsid w:val="00EC571E"/>
    <w:rsid w:val="00EC5BC3"/>
    <w:rsid w:val="00EC7F56"/>
    <w:rsid w:val="00ED19F4"/>
    <w:rsid w:val="00ED2C35"/>
    <w:rsid w:val="00ED2C9F"/>
    <w:rsid w:val="00EE272C"/>
    <w:rsid w:val="00EE58D1"/>
    <w:rsid w:val="00EF0FDE"/>
    <w:rsid w:val="00EF210F"/>
    <w:rsid w:val="00EF32EF"/>
    <w:rsid w:val="00EF4EE6"/>
    <w:rsid w:val="00EF7869"/>
    <w:rsid w:val="00F0126B"/>
    <w:rsid w:val="00F014F4"/>
    <w:rsid w:val="00F05730"/>
    <w:rsid w:val="00F06EBC"/>
    <w:rsid w:val="00F206FC"/>
    <w:rsid w:val="00F21AEC"/>
    <w:rsid w:val="00F23D0E"/>
    <w:rsid w:val="00F25634"/>
    <w:rsid w:val="00F360FE"/>
    <w:rsid w:val="00F3615D"/>
    <w:rsid w:val="00F431BA"/>
    <w:rsid w:val="00F47BE5"/>
    <w:rsid w:val="00F52A91"/>
    <w:rsid w:val="00F5558D"/>
    <w:rsid w:val="00F558D4"/>
    <w:rsid w:val="00F70B6A"/>
    <w:rsid w:val="00F717CC"/>
    <w:rsid w:val="00F743C6"/>
    <w:rsid w:val="00F75EEC"/>
    <w:rsid w:val="00F76B4B"/>
    <w:rsid w:val="00F772C0"/>
    <w:rsid w:val="00F82F48"/>
    <w:rsid w:val="00F91D12"/>
    <w:rsid w:val="00FA423A"/>
    <w:rsid w:val="00FA6ECA"/>
    <w:rsid w:val="00FB1CF7"/>
    <w:rsid w:val="00FB47AE"/>
    <w:rsid w:val="00FB5938"/>
    <w:rsid w:val="00FB64EE"/>
    <w:rsid w:val="00FB76FB"/>
    <w:rsid w:val="00FC099E"/>
    <w:rsid w:val="00FC29A9"/>
    <w:rsid w:val="00FC3E0A"/>
    <w:rsid w:val="00FC4CD3"/>
    <w:rsid w:val="00FC5B87"/>
    <w:rsid w:val="00FD0D9F"/>
    <w:rsid w:val="00FD4992"/>
    <w:rsid w:val="00FD5B89"/>
    <w:rsid w:val="00FD7944"/>
    <w:rsid w:val="00FE157C"/>
    <w:rsid w:val="00FE31B4"/>
    <w:rsid w:val="00FF37DC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6F4514A"/>
  <w15:docId w15:val="{C3E1756B-5511-4DC3-8DB5-0241BC68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57578"/>
    <w:pPr>
      <w:spacing w:line="260" w:lineRule="exact"/>
      <w:jc w:val="both"/>
    </w:pPr>
    <w:rPr>
      <w:rFonts w:ascii="Arial" w:hAnsi="Arial"/>
      <w:sz w:val="18"/>
      <w:lang w:eastAsia="de-DE"/>
    </w:rPr>
  </w:style>
  <w:style w:type="paragraph" w:styleId="berschrift1">
    <w:name w:val="heading 1"/>
    <w:basedOn w:val="Standard"/>
    <w:next w:val="Standard"/>
    <w:qFormat/>
    <w:rsid w:val="005D5B3B"/>
    <w:pPr>
      <w:keepNext/>
      <w:numPr>
        <w:numId w:val="44"/>
      </w:numPr>
      <w:pBdr>
        <w:top w:val="single" w:sz="4" w:space="3" w:color="auto"/>
      </w:pBdr>
      <w:tabs>
        <w:tab w:val="clear" w:pos="1521"/>
        <w:tab w:val="left" w:pos="709"/>
      </w:tabs>
      <w:spacing w:after="120" w:line="240" w:lineRule="auto"/>
      <w:ind w:left="709" w:hanging="709"/>
      <w:jc w:val="left"/>
      <w:outlineLvl w:val="0"/>
    </w:pPr>
    <w:rPr>
      <w:b/>
      <w:kern w:val="32"/>
      <w:sz w:val="20"/>
    </w:rPr>
  </w:style>
  <w:style w:type="paragraph" w:styleId="berschrift2">
    <w:name w:val="heading 2"/>
    <w:basedOn w:val="berschrift1"/>
    <w:next w:val="Standard"/>
    <w:qFormat/>
    <w:rsid w:val="005D5B3B"/>
    <w:pPr>
      <w:numPr>
        <w:ilvl w:val="1"/>
      </w:numPr>
      <w:outlineLvl w:val="1"/>
    </w:pPr>
  </w:style>
  <w:style w:type="paragraph" w:styleId="berschrift3">
    <w:name w:val="heading 3"/>
    <w:basedOn w:val="berschrift1"/>
    <w:next w:val="Standard"/>
    <w:qFormat/>
    <w:rsid w:val="005D5B3B"/>
    <w:pPr>
      <w:numPr>
        <w:ilvl w:val="2"/>
      </w:numPr>
      <w:tabs>
        <w:tab w:val="clear" w:pos="1134"/>
      </w:tabs>
      <w:ind w:left="709" w:hanging="709"/>
      <w:outlineLvl w:val="2"/>
    </w:pPr>
  </w:style>
  <w:style w:type="paragraph" w:styleId="berschrift4">
    <w:name w:val="heading 4"/>
    <w:basedOn w:val="berschrift1"/>
    <w:next w:val="Standard"/>
    <w:qFormat/>
    <w:pPr>
      <w:numPr>
        <w:ilvl w:val="3"/>
      </w:numPr>
      <w:tabs>
        <w:tab w:val="clear" w:pos="709"/>
        <w:tab w:val="clear" w:pos="1134"/>
        <w:tab w:val="num" w:pos="360"/>
      </w:tabs>
      <w:ind w:left="0" w:firstLine="0"/>
      <w:outlineLvl w:val="3"/>
    </w:pPr>
  </w:style>
  <w:style w:type="paragraph" w:styleId="berschrift5">
    <w:name w:val="heading 5"/>
    <w:basedOn w:val="berschrift1"/>
    <w:next w:val="Standard"/>
    <w:qFormat/>
    <w:pPr>
      <w:numPr>
        <w:ilvl w:val="4"/>
      </w:numPr>
      <w:tabs>
        <w:tab w:val="clear" w:pos="709"/>
        <w:tab w:val="clear" w:pos="1418"/>
        <w:tab w:val="num" w:pos="360"/>
        <w:tab w:val="left" w:pos="1134"/>
      </w:tabs>
      <w:ind w:left="0" w:firstLine="0"/>
      <w:outlineLvl w:val="4"/>
    </w:pPr>
  </w:style>
  <w:style w:type="paragraph" w:styleId="berschrift6">
    <w:name w:val="heading 6"/>
    <w:basedOn w:val="berschrift1"/>
    <w:next w:val="Standard"/>
    <w:qFormat/>
    <w:pPr>
      <w:numPr>
        <w:ilvl w:val="5"/>
      </w:numPr>
      <w:tabs>
        <w:tab w:val="clear" w:pos="709"/>
        <w:tab w:val="clear" w:pos="1701"/>
        <w:tab w:val="num" w:pos="360"/>
        <w:tab w:val="left" w:pos="1418"/>
      </w:tabs>
      <w:ind w:left="0" w:firstLine="0"/>
      <w:outlineLvl w:val="5"/>
    </w:pPr>
  </w:style>
  <w:style w:type="paragraph" w:styleId="berschrift7">
    <w:name w:val="heading 7"/>
    <w:basedOn w:val="berschrift1"/>
    <w:next w:val="Standard"/>
    <w:qFormat/>
    <w:pPr>
      <w:numPr>
        <w:ilvl w:val="6"/>
      </w:numPr>
      <w:tabs>
        <w:tab w:val="clear" w:pos="709"/>
        <w:tab w:val="clear" w:pos="1843"/>
        <w:tab w:val="num" w:pos="360"/>
        <w:tab w:val="left" w:pos="1560"/>
      </w:tabs>
      <w:ind w:left="0" w:firstLine="0"/>
      <w:outlineLvl w:val="6"/>
    </w:pPr>
  </w:style>
  <w:style w:type="paragraph" w:styleId="berschrift8">
    <w:name w:val="heading 8"/>
    <w:basedOn w:val="berschrift1"/>
    <w:next w:val="Standard"/>
    <w:qFormat/>
    <w:pPr>
      <w:numPr>
        <w:ilvl w:val="7"/>
      </w:numPr>
      <w:tabs>
        <w:tab w:val="clear" w:pos="709"/>
        <w:tab w:val="clear" w:pos="2126"/>
        <w:tab w:val="num" w:pos="360"/>
        <w:tab w:val="left" w:pos="1843"/>
      </w:tabs>
      <w:ind w:left="0" w:firstLine="0"/>
      <w:outlineLvl w:val="7"/>
    </w:pPr>
  </w:style>
  <w:style w:type="paragraph" w:styleId="berschrift9">
    <w:name w:val="heading 9"/>
    <w:basedOn w:val="berschrift1"/>
    <w:next w:val="Standard"/>
    <w:qFormat/>
    <w:pPr>
      <w:numPr>
        <w:ilvl w:val="8"/>
      </w:numPr>
      <w:tabs>
        <w:tab w:val="clear" w:pos="709"/>
        <w:tab w:val="clear" w:pos="2520"/>
        <w:tab w:val="num" w:pos="360"/>
        <w:tab w:val="left" w:pos="2127"/>
      </w:tabs>
      <w:ind w:left="0" w:firstLine="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paragraph" w:styleId="Fuzeile">
    <w:name w:val="footer"/>
    <w:basedOn w:val="Standard"/>
    <w:pPr>
      <w:spacing w:line="200" w:lineRule="exact"/>
    </w:pPr>
    <w:rPr>
      <w:sz w:val="14"/>
    </w:rPr>
  </w:style>
  <w:style w:type="paragraph" w:styleId="Verzeichnis4">
    <w:name w:val="toc 4"/>
    <w:basedOn w:val="Verzeichnis1"/>
    <w:next w:val="Standard"/>
    <w:autoRedefine/>
    <w:semiHidden/>
    <w:rPr>
      <w:b w:val="0"/>
    </w:rPr>
  </w:style>
  <w:style w:type="paragraph" w:styleId="Untertitel">
    <w:name w:val="Subtitle"/>
    <w:basedOn w:val="Standard"/>
    <w:qFormat/>
    <w:pPr>
      <w:pBdr>
        <w:top w:val="single" w:sz="4" w:space="1" w:color="auto"/>
      </w:pBdr>
      <w:spacing w:after="120"/>
      <w:outlineLvl w:val="1"/>
    </w:pPr>
    <w:rPr>
      <w:b/>
    </w:rPr>
  </w:style>
  <w:style w:type="paragraph" w:customStyle="1" w:styleId="UntertitelohneLinie">
    <w:name w:val="Untertitel (ohne Linie)"/>
    <w:basedOn w:val="Standard"/>
    <w:rPr>
      <w:b/>
    </w:rPr>
  </w:style>
  <w:style w:type="paragraph" w:styleId="Titel">
    <w:name w:val="Title"/>
    <w:basedOn w:val="Standard"/>
    <w:next w:val="Standard"/>
    <w:qFormat/>
    <w:pPr>
      <w:pBdr>
        <w:top w:val="single" w:sz="4" w:space="3" w:color="auto"/>
      </w:pBdr>
      <w:spacing w:after="120" w:line="240" w:lineRule="auto"/>
      <w:outlineLvl w:val="0"/>
    </w:pPr>
    <w:rPr>
      <w:b/>
      <w:kern w:val="28"/>
      <w:sz w:val="24"/>
    </w:rPr>
  </w:style>
  <w:style w:type="paragraph" w:styleId="Verzeichnis1">
    <w:name w:val="toc 1"/>
    <w:basedOn w:val="Standard"/>
    <w:next w:val="Standard"/>
    <w:autoRedefine/>
    <w:uiPriority w:val="39"/>
    <w:rsid w:val="00E34948"/>
    <w:pPr>
      <w:tabs>
        <w:tab w:val="left" w:pos="12240"/>
      </w:tabs>
      <w:ind w:left="720" w:hanging="720"/>
    </w:pPr>
    <w:rPr>
      <w:rFonts w:cs="Arial"/>
      <w:b/>
    </w:rPr>
  </w:style>
  <w:style w:type="paragraph" w:styleId="Verzeichnis2">
    <w:name w:val="toc 2"/>
    <w:basedOn w:val="Verzeichnis1"/>
    <w:next w:val="Standard"/>
    <w:autoRedefine/>
    <w:uiPriority w:val="39"/>
    <w:rPr>
      <w:b w:val="0"/>
    </w:rPr>
  </w:style>
  <w:style w:type="paragraph" w:styleId="Verzeichnis3">
    <w:name w:val="toc 3"/>
    <w:basedOn w:val="Verzeichnis1"/>
    <w:next w:val="Standard"/>
    <w:autoRedefine/>
    <w:semiHidden/>
    <w:rPr>
      <w:b w:val="0"/>
    </w:rPr>
  </w:style>
  <w:style w:type="paragraph" w:styleId="Verzeichnis5">
    <w:name w:val="toc 5"/>
    <w:basedOn w:val="Verzeichnis1"/>
    <w:next w:val="Standard"/>
    <w:autoRedefine/>
    <w:semiHidden/>
    <w:rPr>
      <w:b w:val="0"/>
    </w:rPr>
  </w:style>
  <w:style w:type="paragraph" w:styleId="Verzeichnis6">
    <w:name w:val="toc 6"/>
    <w:basedOn w:val="Verzeichnis1"/>
    <w:next w:val="Standard"/>
    <w:autoRedefine/>
    <w:semiHidden/>
    <w:rPr>
      <w:b w:val="0"/>
    </w:rPr>
  </w:style>
  <w:style w:type="paragraph" w:styleId="Verzeichnis7">
    <w:name w:val="toc 7"/>
    <w:basedOn w:val="Verzeichnis1"/>
    <w:next w:val="Standard"/>
    <w:autoRedefine/>
    <w:semiHidden/>
    <w:rPr>
      <w:b w:val="0"/>
    </w:rPr>
  </w:style>
  <w:style w:type="paragraph" w:styleId="Verzeichnis8">
    <w:name w:val="toc 8"/>
    <w:basedOn w:val="Verzeichnis1"/>
    <w:next w:val="Standard"/>
    <w:autoRedefine/>
    <w:semiHidden/>
    <w:rPr>
      <w:b w:val="0"/>
    </w:rPr>
  </w:style>
  <w:style w:type="paragraph" w:styleId="Verzeichnis9">
    <w:name w:val="toc 9"/>
    <w:basedOn w:val="Verzeichnis1"/>
    <w:next w:val="Standard"/>
    <w:autoRedefine/>
    <w:semiHidden/>
    <w:rPr>
      <w:b w:val="0"/>
    </w:rPr>
  </w:style>
  <w:style w:type="character" w:styleId="Hyperlink">
    <w:name w:val="Hyperlink"/>
    <w:basedOn w:val="Absatz-Standardschriftart"/>
    <w:uiPriority w:val="99"/>
    <w:qFormat/>
    <w:rsid w:val="00E34948"/>
    <w:rPr>
      <w:rFonts w:ascii="Arial" w:hAnsi="Arial"/>
      <w:color w:val="auto"/>
      <w:sz w:val="18"/>
      <w:u w:val="single"/>
    </w:rPr>
  </w:style>
  <w:style w:type="paragraph" w:styleId="Abbildungsverzeichnis">
    <w:name w:val="table of figures"/>
    <w:basedOn w:val="Verzeichnis1"/>
    <w:next w:val="Standard"/>
    <w:semiHidden/>
    <w:pPr>
      <w:ind w:left="0" w:firstLine="0"/>
    </w:pPr>
  </w:style>
  <w:style w:type="character" w:styleId="BesuchterLink">
    <w:name w:val="FollowedHyperlink"/>
    <w:basedOn w:val="Hyperlink"/>
    <w:rPr>
      <w:rFonts w:ascii="Verdana" w:hAnsi="Verdana"/>
      <w:color w:val="800000"/>
      <w:sz w:val="18"/>
      <w:u w:val="single"/>
    </w:rPr>
  </w:style>
  <w:style w:type="paragraph" w:styleId="Dokumentstruktur">
    <w:name w:val="Document Map"/>
    <w:basedOn w:val="Blocktext"/>
    <w:semiHidden/>
    <w:pPr>
      <w:shd w:val="clear" w:color="auto" w:fill="E0E0E0"/>
    </w:pPr>
  </w:style>
  <w:style w:type="paragraph" w:styleId="Gruformel">
    <w:name w:val="Closing"/>
    <w:basedOn w:val="Standard"/>
  </w:style>
  <w:style w:type="paragraph" w:styleId="Beschriftung">
    <w:name w:val="caption"/>
    <w:basedOn w:val="Untertitel"/>
    <w:next w:val="Standard"/>
    <w:qFormat/>
    <w:pPr>
      <w:spacing w:before="200" w:after="160" w:line="240" w:lineRule="auto"/>
      <w:ind w:left="1701" w:hanging="1701"/>
    </w:pPr>
  </w:style>
  <w:style w:type="paragraph" w:styleId="Blocktext">
    <w:name w:val="Block Text"/>
    <w:basedOn w:val="Standard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</w:p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rFonts w:ascii="Verdana" w:hAnsi="Verdana"/>
      <w:b/>
      <w:sz w:val="18"/>
      <w:vertAlign w:val="superscript"/>
    </w:rPr>
  </w:style>
  <w:style w:type="character" w:styleId="Fett">
    <w:name w:val="Strong"/>
    <w:basedOn w:val="Absatz-Standardschriftart"/>
    <w:qFormat/>
    <w:rPr>
      <w:rFonts w:ascii="Verdana" w:hAnsi="Verdana"/>
      <w:b/>
    </w:rPr>
  </w:style>
  <w:style w:type="paragraph" w:styleId="Fu-Endnotenberschrift">
    <w:name w:val="Note Heading"/>
    <w:basedOn w:val="Standard"/>
    <w:next w:val="Standard"/>
    <w:rPr>
      <w:b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rFonts w:ascii="Verdana" w:hAnsi="Verdana"/>
      <w:b/>
      <w:sz w:val="18"/>
      <w:vertAlign w:val="superscript"/>
    </w:rPr>
  </w:style>
  <w:style w:type="character" w:styleId="Hervorhebung">
    <w:name w:val="Emphasis"/>
    <w:basedOn w:val="Absatz-Standardschriftart"/>
    <w:qFormat/>
    <w:rPr>
      <w:rFonts w:ascii="Verdana" w:hAnsi="Verdana"/>
      <w:sz w:val="18"/>
      <w:u w:val="single"/>
    </w:rPr>
  </w:style>
  <w:style w:type="paragraph" w:styleId="HTMLAdresse">
    <w:name w:val="HTML Address"/>
    <w:basedOn w:val="Standard"/>
    <w:rPr>
      <w:color w:val="FF6600"/>
      <w:u w:val="single"/>
    </w:rPr>
  </w:style>
  <w:style w:type="character" w:styleId="HTMLAkronym">
    <w:name w:val="HTML Acronym"/>
    <w:basedOn w:val="Absatz-Standardschriftart"/>
    <w:rPr>
      <w:rFonts w:ascii="Verdana" w:hAnsi="Verdana"/>
      <w:color w:val="FF6600"/>
      <w:sz w:val="18"/>
    </w:rPr>
  </w:style>
  <w:style w:type="character" w:styleId="HTMLBeispiel">
    <w:name w:val="HTML Sample"/>
    <w:basedOn w:val="Absatz-Standardschriftart"/>
    <w:rPr>
      <w:rFonts w:ascii="Courier New" w:hAnsi="Courier New"/>
      <w:sz w:val="16"/>
    </w:rPr>
  </w:style>
  <w:style w:type="character" w:styleId="HTMLCode">
    <w:name w:val="HTML Code"/>
    <w:basedOn w:val="Absatz-Standardschriftart"/>
    <w:rPr>
      <w:rFonts w:ascii="Courier New" w:hAnsi="Courier New"/>
      <w:sz w:val="16"/>
    </w:rPr>
  </w:style>
  <w:style w:type="character" w:styleId="HTMLDefinition">
    <w:name w:val="HTML Definition"/>
    <w:basedOn w:val="Absatz-Standardschriftart"/>
    <w:rPr>
      <w:rFonts w:ascii="Courier New" w:hAnsi="Courier New"/>
      <w:sz w:val="16"/>
    </w:rPr>
  </w:style>
  <w:style w:type="character" w:styleId="HTMLSchreibmaschine">
    <w:name w:val="HTML Typewriter"/>
    <w:basedOn w:val="Absatz-Standardschriftart"/>
    <w:rPr>
      <w:rFonts w:ascii="Courier New" w:hAnsi="Courier New"/>
      <w:sz w:val="16"/>
    </w:rPr>
  </w:style>
  <w:style w:type="character" w:styleId="HTMLTastatur">
    <w:name w:val="HTML Keyboard"/>
    <w:basedOn w:val="Absatz-Standardschriftart"/>
    <w:rPr>
      <w:rFonts w:ascii="Courier New" w:hAnsi="Courier New"/>
      <w:sz w:val="16"/>
    </w:rPr>
  </w:style>
  <w:style w:type="character" w:styleId="HTMLVariable">
    <w:name w:val="HTML Variable"/>
    <w:basedOn w:val="Absatz-Standardschriftart"/>
    <w:rPr>
      <w:rFonts w:ascii="Courier New" w:hAnsi="Courier New"/>
      <w:sz w:val="16"/>
    </w:rPr>
  </w:style>
  <w:style w:type="paragraph" w:styleId="HTMLVorformatiert">
    <w:name w:val="HTML Preformatted"/>
    <w:basedOn w:val="Standard"/>
    <w:rPr>
      <w:rFonts w:ascii="Courier New" w:hAnsi="Courier New"/>
      <w:sz w:val="16"/>
    </w:rPr>
  </w:style>
  <w:style w:type="character" w:styleId="HTMLZitat">
    <w:name w:val="HTML Cite"/>
    <w:basedOn w:val="Absatz-Standardschriftart"/>
    <w:rPr>
      <w:rFonts w:ascii="Courier New" w:hAnsi="Courier New"/>
      <w:sz w:val="16"/>
    </w:rPr>
  </w:style>
  <w:style w:type="paragraph" w:styleId="Index1">
    <w:name w:val="index 1"/>
    <w:basedOn w:val="Standard"/>
    <w:next w:val="Standard"/>
    <w:autoRedefine/>
    <w:semiHidden/>
    <w:pPr>
      <w:ind w:left="284" w:hanging="284"/>
    </w:pPr>
  </w:style>
  <w:style w:type="paragraph" w:styleId="Index2">
    <w:name w:val="index 2"/>
    <w:basedOn w:val="Standard"/>
    <w:next w:val="Standard"/>
    <w:autoRedefine/>
    <w:semiHidden/>
    <w:pPr>
      <w:ind w:left="568" w:hanging="284"/>
    </w:pPr>
  </w:style>
  <w:style w:type="paragraph" w:styleId="Index3">
    <w:name w:val="index 3"/>
    <w:basedOn w:val="Standard"/>
    <w:next w:val="Standard"/>
    <w:autoRedefine/>
    <w:semiHidden/>
    <w:pPr>
      <w:ind w:left="851" w:hanging="284"/>
    </w:pPr>
  </w:style>
  <w:style w:type="paragraph" w:styleId="Index4">
    <w:name w:val="index 4"/>
    <w:basedOn w:val="Standard"/>
    <w:next w:val="Standard"/>
    <w:autoRedefine/>
    <w:semiHidden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pPr>
      <w:ind w:left="2552" w:hanging="284"/>
    </w:pPr>
  </w:style>
  <w:style w:type="paragraph" w:styleId="Indexberschrift">
    <w:name w:val="index heading"/>
    <w:basedOn w:val="Untertitel"/>
    <w:next w:val="Index1"/>
    <w:semiHidden/>
  </w:style>
  <w:style w:type="paragraph" w:styleId="Kommentartext">
    <w:name w:val="annotation text"/>
    <w:basedOn w:val="Standard"/>
    <w:link w:val="KommentartextZchn"/>
    <w:semiHidden/>
    <w:rPr>
      <w:u w:val="single"/>
    </w:rPr>
  </w:style>
  <w:style w:type="character" w:styleId="Kommentarzeichen">
    <w:name w:val="annotation reference"/>
    <w:basedOn w:val="Absatz-Standardschriftart"/>
    <w:semiHidden/>
    <w:rPr>
      <w:rFonts w:ascii="Verdana" w:hAnsi="Verdana"/>
      <w:b/>
      <w:sz w:val="18"/>
    </w:rPr>
  </w:style>
  <w:style w:type="paragraph" w:styleId="Listennummer">
    <w:name w:val="List Number"/>
    <w:basedOn w:val="Standard"/>
    <w:pPr>
      <w:numPr>
        <w:numId w:val="12"/>
      </w:numPr>
      <w:tabs>
        <w:tab w:val="clear" w:pos="360"/>
        <w:tab w:val="left" w:pos="284"/>
      </w:tabs>
      <w:ind w:left="284" w:hanging="284"/>
    </w:pPr>
  </w:style>
  <w:style w:type="paragraph" w:styleId="Listennummer2">
    <w:name w:val="List Number 2"/>
    <w:basedOn w:val="Standard"/>
    <w:pPr>
      <w:numPr>
        <w:numId w:val="13"/>
      </w:numPr>
      <w:tabs>
        <w:tab w:val="clear" w:pos="643"/>
        <w:tab w:val="num" w:pos="567"/>
      </w:tabs>
      <w:ind w:left="568" w:hanging="284"/>
    </w:pPr>
  </w:style>
  <w:style w:type="paragraph" w:styleId="Listennummer3">
    <w:name w:val="List Number 3"/>
    <w:basedOn w:val="Standard"/>
    <w:pPr>
      <w:numPr>
        <w:numId w:val="14"/>
      </w:numPr>
      <w:tabs>
        <w:tab w:val="clear" w:pos="926"/>
        <w:tab w:val="left" w:pos="851"/>
      </w:tabs>
      <w:ind w:left="851" w:hanging="284"/>
    </w:pPr>
  </w:style>
  <w:style w:type="paragraph" w:styleId="Listennummer4">
    <w:name w:val="List Number 4"/>
    <w:basedOn w:val="Standard"/>
    <w:pPr>
      <w:numPr>
        <w:numId w:val="15"/>
      </w:numPr>
      <w:tabs>
        <w:tab w:val="clear" w:pos="1209"/>
        <w:tab w:val="left" w:pos="1134"/>
      </w:tabs>
      <w:ind w:left="1135" w:hanging="284"/>
    </w:pPr>
  </w:style>
  <w:style w:type="paragraph" w:styleId="Listennummer5">
    <w:name w:val="List Number 5"/>
    <w:basedOn w:val="Standard"/>
    <w:pPr>
      <w:numPr>
        <w:numId w:val="16"/>
      </w:numPr>
      <w:tabs>
        <w:tab w:val="clear" w:pos="1492"/>
        <w:tab w:val="left" w:pos="1418"/>
      </w:tabs>
      <w:ind w:left="1418" w:hanging="284"/>
    </w:pPr>
  </w:style>
  <w:style w:type="paragraph" w:styleId="Makrotext">
    <w:name w:val="macro"/>
    <w:basedOn w:val="Standard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</w:pPr>
    <w:rPr>
      <w:b/>
      <w:sz w:val="14"/>
    </w:rPr>
  </w:style>
  <w:style w:type="paragraph" w:styleId="Nachrichtenkopf">
    <w:name w:val="Message Header"/>
    <w:basedOn w:val="Untertitel"/>
    <w:pPr>
      <w:pBdr>
        <w:bottom w:val="single" w:sz="6" w:space="3" w:color="auto"/>
      </w:pBdr>
    </w:p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Rechtsgrundlagenverzeichnis">
    <w:name w:val="table of authorities"/>
    <w:basedOn w:val="Standard"/>
    <w:next w:val="Standard"/>
    <w:semiHidden/>
    <w:pPr>
      <w:ind w:left="284" w:hanging="284"/>
    </w:pPr>
  </w:style>
  <w:style w:type="paragraph" w:styleId="RGV-berschrift">
    <w:name w:val="toa heading"/>
    <w:basedOn w:val="Untertitel"/>
    <w:next w:val="Standard"/>
    <w:semiHidden/>
  </w:style>
  <w:style w:type="character" w:styleId="Seitenzahl">
    <w:name w:val="page number"/>
    <w:basedOn w:val="Absatz-Standardschriftart"/>
    <w:rPr>
      <w:rFonts w:ascii="Verdana" w:hAnsi="Verdana"/>
      <w:b/>
      <w:sz w:val="18"/>
    </w:rPr>
  </w:style>
  <w:style w:type="paragraph" w:styleId="StandardWeb">
    <w:name w:val="Normal (Web)"/>
    <w:basedOn w:val="Standard"/>
    <w:pPr>
      <w:spacing w:line="360" w:lineRule="exact"/>
    </w:pPr>
    <w:rPr>
      <w:sz w:val="22"/>
    </w:rPr>
  </w:style>
  <w:style w:type="paragraph" w:styleId="Standardeinzug">
    <w:name w:val="Normal Indent"/>
    <w:basedOn w:val="Standard"/>
    <w:pPr>
      <w:ind w:left="567"/>
    </w:pPr>
  </w:style>
  <w:style w:type="paragraph" w:styleId="Textkrper">
    <w:name w:val="Body Text"/>
    <w:basedOn w:val="Standard"/>
  </w:style>
  <w:style w:type="paragraph" w:styleId="Textkrper2">
    <w:name w:val="Body Text 2"/>
    <w:basedOn w:val="Standard"/>
  </w:style>
  <w:style w:type="paragraph" w:styleId="Textkrper3">
    <w:name w:val="Body Text 3"/>
    <w:basedOn w:val="Standard"/>
  </w:style>
  <w:style w:type="paragraph" w:styleId="Textkrper-Zeileneinzug">
    <w:name w:val="Body Text Indent"/>
    <w:basedOn w:val="Standard"/>
    <w:pPr>
      <w:ind w:left="284"/>
    </w:pPr>
  </w:style>
  <w:style w:type="paragraph" w:styleId="Textkrper-Einzug2">
    <w:name w:val="Body Text Indent 2"/>
    <w:basedOn w:val="Standard"/>
    <w:pPr>
      <w:ind w:left="284"/>
    </w:pPr>
  </w:style>
  <w:style w:type="paragraph" w:styleId="Textkrper-Einzug3">
    <w:name w:val="Body Text Indent 3"/>
    <w:basedOn w:val="Standard"/>
    <w:pPr>
      <w:ind w:left="284"/>
    </w:pPr>
  </w:style>
  <w:style w:type="paragraph" w:styleId="Textkrper-Erstzeileneinzug">
    <w:name w:val="Body Text First Indent"/>
    <w:basedOn w:val="Textkrper"/>
    <w:pPr>
      <w:ind w:firstLine="284"/>
    </w:pPr>
  </w:style>
  <w:style w:type="paragraph" w:styleId="Textkrper-Erstzeileneinzug2">
    <w:name w:val="Body Text First Indent 2"/>
    <w:basedOn w:val="Textkrper-Zeileneinzug"/>
    <w:pPr>
      <w:ind w:firstLine="284"/>
    </w:pPr>
  </w:style>
  <w:style w:type="paragraph" w:styleId="Umschlagabsenderadresse">
    <w:name w:val="envelope return"/>
    <w:basedOn w:val="Standard"/>
  </w:style>
  <w:style w:type="paragraph" w:styleId="Umschlagadresse">
    <w:name w:val="envelope address"/>
    <w:basedOn w:val="Standard"/>
    <w:pPr>
      <w:framePr w:hSpace="142" w:vSpace="142" w:wrap="notBeside" w:vAnchor="page" w:hAnchor="page" w:yAlign="top"/>
    </w:pPr>
  </w:style>
  <w:style w:type="paragraph" w:styleId="Unterschrift">
    <w:name w:val="Signature"/>
    <w:basedOn w:val="Standard"/>
  </w:style>
  <w:style w:type="character" w:styleId="Zeilennummer">
    <w:name w:val="line number"/>
    <w:basedOn w:val="Absatz-Standardschriftart"/>
    <w:rPr>
      <w:rFonts w:ascii="Verdana" w:hAnsi="Verdana"/>
      <w:sz w:val="14"/>
    </w:rPr>
  </w:style>
  <w:style w:type="paragraph" w:styleId="Aufzhlungszeichen">
    <w:name w:val="List Bullet"/>
    <w:basedOn w:val="Standard"/>
    <w:autoRedefine/>
    <w:pPr>
      <w:numPr>
        <w:numId w:val="7"/>
      </w:numPr>
      <w:tabs>
        <w:tab w:val="clear" w:pos="360"/>
        <w:tab w:val="left" w:pos="284"/>
      </w:tabs>
      <w:ind w:left="284" w:hanging="284"/>
    </w:pPr>
  </w:style>
  <w:style w:type="paragraph" w:styleId="Aufzhlungszeichen2">
    <w:name w:val="List Bullet 2"/>
    <w:basedOn w:val="Aufzhlungszeichen"/>
    <w:autoRedefine/>
    <w:pPr>
      <w:numPr>
        <w:numId w:val="8"/>
      </w:numPr>
      <w:tabs>
        <w:tab w:val="clear" w:pos="284"/>
        <w:tab w:val="clear" w:pos="643"/>
        <w:tab w:val="left" w:pos="567"/>
      </w:tabs>
      <w:ind w:left="568" w:hanging="284"/>
    </w:pPr>
  </w:style>
  <w:style w:type="paragraph" w:styleId="Aufzhlungszeichen3">
    <w:name w:val="List Bullet 3"/>
    <w:basedOn w:val="Aufzhlungszeichen"/>
    <w:autoRedefine/>
    <w:pPr>
      <w:numPr>
        <w:numId w:val="9"/>
      </w:numPr>
      <w:tabs>
        <w:tab w:val="clear" w:pos="284"/>
        <w:tab w:val="clear" w:pos="926"/>
        <w:tab w:val="left" w:pos="851"/>
      </w:tabs>
      <w:ind w:left="851" w:hanging="284"/>
    </w:pPr>
  </w:style>
  <w:style w:type="paragraph" w:styleId="Aufzhlungszeichen4">
    <w:name w:val="List Bullet 4"/>
    <w:basedOn w:val="Aufzhlungszeichen"/>
    <w:autoRedefine/>
    <w:pPr>
      <w:numPr>
        <w:numId w:val="10"/>
      </w:numPr>
      <w:tabs>
        <w:tab w:val="clear" w:pos="284"/>
        <w:tab w:val="clear" w:pos="1209"/>
        <w:tab w:val="left" w:pos="1134"/>
      </w:tabs>
      <w:ind w:left="1135" w:hanging="284"/>
    </w:pPr>
  </w:style>
  <w:style w:type="paragraph" w:styleId="Aufzhlungszeichen5">
    <w:name w:val="List Bullet 5"/>
    <w:basedOn w:val="Aufzhlungszeichen"/>
    <w:autoRedefine/>
    <w:pPr>
      <w:numPr>
        <w:numId w:val="11"/>
      </w:numPr>
      <w:tabs>
        <w:tab w:val="clear" w:pos="284"/>
        <w:tab w:val="clear" w:pos="1492"/>
        <w:tab w:val="left" w:pos="1418"/>
      </w:tabs>
      <w:ind w:left="1418" w:hanging="284"/>
    </w:p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Courier" w:hAnsi="Courier"/>
      <w:color w:val="000000"/>
      <w:sz w:val="24"/>
      <w:lang w:val="de-DE" w:eastAsia="de-DE"/>
    </w:rPr>
  </w:style>
  <w:style w:type="paragraph" w:customStyle="1" w:styleId="Marginalspalte">
    <w:name w:val="Marginalspalte"/>
    <w:basedOn w:val="Standard"/>
    <w:pPr>
      <w:jc w:val="left"/>
    </w:pPr>
    <w:rPr>
      <w:sz w:val="14"/>
    </w:rPr>
  </w:style>
  <w:style w:type="paragraph" w:customStyle="1" w:styleId="Dokumenttitel">
    <w:name w:val="Dokumenttitel"/>
    <w:basedOn w:val="Titel"/>
    <w:pPr>
      <w:spacing w:before="3000"/>
    </w:pPr>
  </w:style>
  <w:style w:type="table" w:styleId="Tabellenraster">
    <w:name w:val="Table Grid"/>
    <w:basedOn w:val="NormaleTabelle"/>
    <w:rsid w:val="008C6843"/>
    <w:pPr>
      <w:spacing w:line="2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21AEC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BD7C5A"/>
    <w:pPr>
      <w:spacing w:line="240" w:lineRule="auto"/>
    </w:pPr>
    <w:rPr>
      <w:b/>
      <w:bCs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BD7C5A"/>
    <w:rPr>
      <w:rFonts w:ascii="Verdana" w:hAnsi="Verdana"/>
      <w:sz w:val="18"/>
      <w:u w:val="single"/>
      <w:lang w:eastAsia="de-DE"/>
    </w:rPr>
  </w:style>
  <w:style w:type="character" w:customStyle="1" w:styleId="KommentarthemaZchn">
    <w:name w:val="Kommentarthema Zchn"/>
    <w:basedOn w:val="KommentartextZchn"/>
    <w:link w:val="Kommentarthema"/>
    <w:rsid w:val="00BD7C5A"/>
    <w:rPr>
      <w:rFonts w:ascii="Verdana" w:hAnsi="Verdana"/>
      <w:b/>
      <w:bCs/>
      <w:sz w:val="18"/>
      <w:u w:val="single"/>
      <w:lang w:eastAsia="de-DE"/>
    </w:rPr>
  </w:style>
  <w:style w:type="paragraph" w:customStyle="1" w:styleId="zzKopfDept">
    <w:name w:val="zz KopfDept"/>
    <w:next w:val="Standard"/>
    <w:rsid w:val="00652DFD"/>
    <w:pPr>
      <w:suppressAutoHyphens/>
      <w:spacing w:after="100" w:line="200" w:lineRule="atLeast"/>
      <w:contextualSpacing/>
    </w:pPr>
    <w:rPr>
      <w:rFonts w:ascii="Arial" w:hAnsi="Arial"/>
      <w:noProof/>
      <w:sz w:val="15"/>
    </w:rPr>
  </w:style>
  <w:style w:type="paragraph" w:customStyle="1" w:styleId="zzKopfFett">
    <w:name w:val="zz KopfFett"/>
    <w:next w:val="Kopfzeile"/>
    <w:rsid w:val="00652DFD"/>
    <w:pPr>
      <w:suppressAutoHyphens/>
      <w:spacing w:line="200" w:lineRule="atLeast"/>
    </w:pPr>
    <w:rPr>
      <w:rFonts w:ascii="Arial" w:hAnsi="Arial"/>
      <w:b/>
      <w:noProof/>
      <w:sz w:val="15"/>
    </w:rPr>
  </w:style>
  <w:style w:type="paragraph" w:customStyle="1" w:styleId="zzKopfOE">
    <w:name w:val="zz KopfOE"/>
    <w:rsid w:val="00652DFD"/>
    <w:pPr>
      <w:spacing w:line="200" w:lineRule="atLeast"/>
    </w:pPr>
    <w:rPr>
      <w:rFonts w:ascii="Arial" w:hAnsi="Arial"/>
      <w:noProof/>
      <w:sz w:val="15"/>
      <w:szCs w:val="24"/>
      <w:lang w:eastAsia="de-DE"/>
    </w:rPr>
  </w:style>
  <w:style w:type="paragraph" w:customStyle="1" w:styleId="FormatvorlageTitelObenKeinRahmen">
    <w:name w:val="Formatvorlage Titel + Oben: (Kein Rahmen)"/>
    <w:basedOn w:val="Titel"/>
    <w:rsid w:val="00CE100E"/>
    <w:pPr>
      <w:pBdr>
        <w:top w:val="none" w:sz="0" w:space="0" w:color="auto"/>
      </w:pBdr>
    </w:pPr>
    <w:rPr>
      <w:bCs/>
    </w:rPr>
  </w:style>
  <w:style w:type="character" w:customStyle="1" w:styleId="Standardfett">
    <w:name w:val="Standard fett"/>
    <w:basedOn w:val="Absatz-Standardschriftart"/>
    <w:rsid w:val="001C1866"/>
    <w:rPr>
      <w:rFonts w:ascii="Arial" w:hAnsi="Arial"/>
      <w:b/>
      <w:bCs/>
      <w:sz w:val="18"/>
    </w:rPr>
  </w:style>
  <w:style w:type="paragraph" w:customStyle="1" w:styleId="Formatvorlageberschrift1ObenKeinRahmen">
    <w:name w:val="Formatvorlage Überschrift 1 + Oben: (Kein Rahmen)"/>
    <w:basedOn w:val="berschrift1"/>
    <w:rsid w:val="00D32C71"/>
    <w:pPr>
      <w:pBdr>
        <w:top w:val="none" w:sz="0" w:space="0" w:color="auto"/>
      </w:pBdr>
      <w:spacing w:after="240"/>
    </w:pPr>
    <w:rPr>
      <w:bCs/>
    </w:rPr>
  </w:style>
  <w:style w:type="paragraph" w:styleId="berarbeitung">
    <w:name w:val="Revision"/>
    <w:hidden/>
    <w:uiPriority w:val="99"/>
    <w:semiHidden/>
    <w:rsid w:val="009873C6"/>
    <w:rPr>
      <w:rFonts w:ascii="Arial" w:hAnsi="Arial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ynamicforms\templates\ec_leer_hoch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ec_leer_hoch</Template>
  <TotalTime>0</TotalTime>
  <Pages>18</Pages>
  <Words>2907</Words>
  <Characters>17390</Characters>
  <Application>Microsoft Office Word</Application>
  <DocSecurity>0</DocSecurity>
  <Lines>457</Lines>
  <Paragraphs>274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Leitfrage</vt:lpstr>
      <vt:lpstr>Leitfrage</vt:lpstr>
      <vt:lpstr>Leitfrage</vt:lpstr>
    </vt:vector>
  </TitlesOfParts>
  <Company>Ectaveo AG</Company>
  <LinksUpToDate>false</LinksUpToDate>
  <CharactersWithSpaces>20023</CharactersWithSpaces>
  <SharedDoc>false</SharedDoc>
  <HLinks>
    <vt:vector size="36" baseType="variant"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_Toc289688530</vt:lpwstr>
      </vt:variant>
      <vt:variant>
        <vt:i4>1245238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_Toc289688529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_Toc289688528</vt:lpwstr>
      </vt:variant>
      <vt:variant>
        <vt:i4>1245238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_Toc289688527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_Toc289688526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_Toc289688525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Leitfrage</dc:title>
  <dc:creator>Ectaveo AG</dc:creator>
  <cp:lastModifiedBy>Ernst Barth Andrea SBFI</cp:lastModifiedBy>
  <cp:revision>36</cp:revision>
  <cp:lastPrinted>2015-10-22T14:05:00Z</cp:lastPrinted>
  <dcterms:created xsi:type="dcterms:W3CDTF">2015-10-12T14:33:00Z</dcterms:created>
  <dcterms:modified xsi:type="dcterms:W3CDTF">2022-05-31T08:10:00Z</dcterms:modified>
</cp:coreProperties>
</file>